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E94C7" w14:textId="7E635280" w:rsidR="00286620" w:rsidRPr="00AC3064" w:rsidRDefault="4EB87126" w:rsidP="0750B3E4">
      <w:pPr>
        <w:bidi/>
        <w:jc w:val="center"/>
        <w:rPr>
          <w:rFonts w:asciiTheme="minorBidi" w:eastAsia="Calibri" w:hAnsiTheme="minorBidi"/>
          <w:color w:val="000000" w:themeColor="text1"/>
          <w:sz w:val="32"/>
          <w:szCs w:val="32"/>
        </w:rPr>
      </w:pPr>
      <w:r w:rsidRPr="00AC3064">
        <w:rPr>
          <w:rFonts w:asciiTheme="minorBidi" w:eastAsia="Calibri" w:hAnsiTheme="minorBidi"/>
          <w:b/>
          <w:bCs/>
          <w:color w:val="000000" w:themeColor="text1"/>
          <w:sz w:val="32"/>
          <w:szCs w:val="32"/>
          <w:rtl/>
          <w:lang w:bidi="ar"/>
        </w:rPr>
        <w:t>إخطار مدته 30 يومًا بتقليل عدد شاغلي الوحدة أو إخلائها</w:t>
      </w:r>
    </w:p>
    <w:p w14:paraId="5F851CE3" w14:textId="77777777" w:rsidR="00952103" w:rsidRPr="00AC3064" w:rsidRDefault="00952103" w:rsidP="00952103">
      <w:pPr>
        <w:bidi/>
        <w:rPr>
          <w:rFonts w:asciiTheme="minorBidi" w:eastAsia="Calibri" w:hAnsiTheme="minorBidi"/>
          <w:color w:val="000000" w:themeColor="text1"/>
          <w:sz w:val="24"/>
          <w:szCs w:val="24"/>
        </w:rPr>
      </w:pPr>
      <w:r w:rsidRPr="00AC3064">
        <w:rPr>
          <w:rFonts w:asciiTheme="minorBidi" w:hAnsiTheme="minorBidi"/>
          <w:color w:val="000000" w:themeColor="text1"/>
          <w:sz w:val="24"/>
          <w:szCs w:val="24"/>
          <w:rtl/>
          <w:lang w:bidi="ar"/>
        </w:rPr>
        <w:t>تاريخ الإخطار: ____________________________</w:t>
      </w:r>
      <w:r w:rsidRPr="00AC3064">
        <w:rPr>
          <w:rFonts w:asciiTheme="minorBidi" w:hAnsiTheme="minorBidi"/>
          <w:color w:val="000000" w:themeColor="text1"/>
          <w:sz w:val="24"/>
          <w:szCs w:val="24"/>
        </w:rPr>
        <w:br/>
      </w:r>
      <w:r w:rsidRPr="00AC3064">
        <w:rPr>
          <w:rFonts w:asciiTheme="minorBidi" w:hAnsiTheme="minorBidi"/>
          <w:color w:val="000000" w:themeColor="text1"/>
          <w:sz w:val="24"/>
          <w:szCs w:val="24"/>
          <w:rtl/>
          <w:lang w:bidi="ar"/>
        </w:rPr>
        <w:t>اسم المستأجر: ____________________________</w:t>
      </w:r>
      <w:r w:rsidRPr="00AC3064">
        <w:rPr>
          <w:rFonts w:asciiTheme="minorBidi" w:hAnsiTheme="minorBidi"/>
          <w:sz w:val="24"/>
          <w:szCs w:val="24"/>
        </w:rPr>
        <w:br/>
      </w:r>
      <w:r w:rsidRPr="00AC3064">
        <w:rPr>
          <w:rFonts w:asciiTheme="minorBidi" w:hAnsiTheme="minorBidi"/>
          <w:color w:val="000000" w:themeColor="text1"/>
          <w:sz w:val="24"/>
          <w:szCs w:val="24"/>
          <w:rtl/>
          <w:lang w:bidi="ar"/>
        </w:rPr>
        <w:t>عنوان المستأجر: ____________________________</w:t>
      </w:r>
    </w:p>
    <w:p w14:paraId="270564D3" w14:textId="77777777" w:rsidR="004044C3" w:rsidRPr="00AC3064" w:rsidRDefault="004044C3" w:rsidP="004044C3">
      <w:pPr>
        <w:bidi/>
        <w:jc w:val="center"/>
        <w:rPr>
          <w:rFonts w:asciiTheme="minorBidi" w:eastAsia="Calibri" w:hAnsiTheme="minorBidi"/>
          <w:color w:val="000000" w:themeColor="text1"/>
        </w:rPr>
      </w:pPr>
      <w:r w:rsidRPr="00AC3064">
        <w:rPr>
          <w:rFonts w:asciiTheme="minorBidi" w:eastAsia="Calibri" w:hAnsiTheme="minorBidi"/>
          <w:b/>
          <w:bCs/>
          <w:i/>
          <w:iCs/>
          <w:color w:val="000000" w:themeColor="text1"/>
          <w:sz w:val="28"/>
          <w:szCs w:val="28"/>
          <w:u w:val="single"/>
          <w:rtl/>
          <w:lang w:bidi="ar"/>
        </w:rPr>
        <w:t>هذا إخطار بالإخلاء</w:t>
      </w:r>
    </w:p>
    <w:p w14:paraId="00296A9A" w14:textId="6C0B5A4E" w:rsidR="1019DA85" w:rsidRPr="00AC3064" w:rsidRDefault="4EB87126" w:rsidP="004044C3">
      <w:pPr>
        <w:bidi/>
        <w:rPr>
          <w:rFonts w:asciiTheme="minorBidi" w:eastAsia="Calibri" w:hAnsiTheme="minorBidi"/>
          <w:b/>
          <w:bCs/>
          <w:color w:val="000000" w:themeColor="text1"/>
          <w:sz w:val="32"/>
          <w:szCs w:val="32"/>
        </w:rPr>
      </w:pPr>
      <w:r w:rsidRPr="00AC3064">
        <w:rPr>
          <w:rFonts w:asciiTheme="minorBidi" w:eastAsia="Calibri" w:hAnsiTheme="minorBidi"/>
          <w:b/>
          <w:bCs/>
          <w:color w:val="000000" w:themeColor="text1"/>
          <w:sz w:val="32"/>
          <w:szCs w:val="32"/>
          <w:rtl/>
          <w:lang w:bidi="ar"/>
        </w:rPr>
        <w:t xml:space="preserve">بموجب المادة </w:t>
      </w:r>
      <w:r w:rsidRPr="00AC3064">
        <w:rPr>
          <w:rFonts w:asciiTheme="minorBidi" w:eastAsia="Calibri" w:hAnsiTheme="minorBidi"/>
          <w:b/>
          <w:bCs/>
          <w:color w:val="000000" w:themeColor="text1"/>
          <w:sz w:val="32"/>
          <w:szCs w:val="32"/>
          <w:lang w:bidi="ar"/>
        </w:rPr>
        <w:t>12.25.030(</w:t>
      </w:r>
      <w:r w:rsidRPr="00AC3064">
        <w:rPr>
          <w:rFonts w:asciiTheme="minorBidi" w:eastAsia="Calibri" w:hAnsiTheme="minorBidi"/>
          <w:b/>
          <w:bCs/>
          <w:color w:val="000000" w:themeColor="text1"/>
          <w:sz w:val="32"/>
          <w:szCs w:val="32"/>
        </w:rPr>
        <w:t>A)(7</w:t>
      </w:r>
      <w:r w:rsidRPr="00AC3064">
        <w:rPr>
          <w:rFonts w:asciiTheme="minorBidi" w:eastAsia="Calibri" w:hAnsiTheme="minorBidi"/>
          <w:b/>
          <w:bCs/>
          <w:color w:val="000000" w:themeColor="text1"/>
          <w:sz w:val="32"/>
          <w:szCs w:val="32"/>
          <w:lang w:bidi="ar"/>
        </w:rPr>
        <w:t>)</w:t>
      </w:r>
      <w:r w:rsidRPr="00AC3064">
        <w:rPr>
          <w:rFonts w:asciiTheme="minorBidi" w:eastAsia="Calibri" w:hAnsiTheme="minorBidi"/>
          <w:b/>
          <w:bCs/>
          <w:color w:val="000000" w:themeColor="text1"/>
          <w:sz w:val="32"/>
          <w:szCs w:val="32"/>
          <w:rtl/>
          <w:lang w:bidi="ar"/>
        </w:rPr>
        <w:t xml:space="preserve"> من </w:t>
      </w:r>
      <w:r w:rsidRPr="00AC3064">
        <w:rPr>
          <w:rFonts w:asciiTheme="minorBidi" w:eastAsia="Calibri" w:hAnsiTheme="minorBidi"/>
          <w:b/>
          <w:bCs/>
          <w:color w:val="000000" w:themeColor="text1"/>
          <w:sz w:val="32"/>
          <w:szCs w:val="32"/>
        </w:rPr>
        <w:t>King County Code</w:t>
      </w:r>
      <w:r w:rsidRPr="00AC3064">
        <w:rPr>
          <w:rFonts w:asciiTheme="minorBidi" w:eastAsia="Calibri" w:hAnsiTheme="minorBidi"/>
          <w:b/>
          <w:bCs/>
          <w:color w:val="000000" w:themeColor="text1"/>
          <w:sz w:val="32"/>
          <w:szCs w:val="32"/>
          <w:rtl/>
          <w:lang w:bidi="ar"/>
        </w:rPr>
        <w:t xml:space="preserve"> (</w:t>
      </w:r>
      <w:r w:rsidR="00BE693C">
        <w:rPr>
          <w:rFonts w:asciiTheme="minorBidi" w:hAnsiTheme="minorBidi"/>
          <w:b/>
          <w:bCs/>
          <w:sz w:val="32"/>
          <w:szCs w:val="32"/>
          <w:lang w:bidi="ar"/>
        </w:rPr>
        <w:t>KCC</w:t>
      </w:r>
      <w:r w:rsidR="00BE693C">
        <w:rPr>
          <w:rFonts w:asciiTheme="minorBidi" w:hAnsiTheme="minorBidi" w:hint="cs"/>
          <w:b/>
          <w:bCs/>
          <w:sz w:val="32"/>
          <w:szCs w:val="32"/>
          <w:rtl/>
          <w:lang w:bidi="ar-EG"/>
        </w:rPr>
        <w:t xml:space="preserve">، </w:t>
      </w:r>
      <w:r w:rsidRPr="00AC3064">
        <w:rPr>
          <w:rFonts w:asciiTheme="minorBidi" w:eastAsia="Calibri" w:hAnsiTheme="minorBidi"/>
          <w:b/>
          <w:bCs/>
          <w:color w:val="000000" w:themeColor="text1"/>
          <w:sz w:val="32"/>
          <w:szCs w:val="32"/>
          <w:rtl/>
          <w:lang w:bidi="ar"/>
        </w:rPr>
        <w:t>قانون مقاطعة كينج)، تتلقى هذا الإخطار لأن عدد شاغلي وحدتك العائلية يتجاوز الحد القانوني.</w:t>
      </w:r>
    </w:p>
    <w:p w14:paraId="5C59F301" w14:textId="41A186B9" w:rsidR="00035140" w:rsidRPr="00AC3064" w:rsidRDefault="00035140" w:rsidP="004044C3">
      <w:pPr>
        <w:bidi/>
        <w:rPr>
          <w:rFonts w:asciiTheme="minorBidi" w:eastAsia="Calibri" w:hAnsiTheme="minorBidi"/>
          <w:b/>
          <w:bCs/>
          <w:color w:val="000000" w:themeColor="text1"/>
          <w:sz w:val="32"/>
          <w:szCs w:val="32"/>
        </w:rPr>
      </w:pPr>
      <w:r w:rsidRPr="00AC3064">
        <w:rPr>
          <w:rFonts w:asciiTheme="minorBidi" w:eastAsia="Calibri" w:hAnsiTheme="minorBidi"/>
          <w:b/>
          <w:bCs/>
          <w:color w:val="000000" w:themeColor="text1"/>
          <w:sz w:val="32"/>
          <w:szCs w:val="32"/>
          <w:rtl/>
          <w:lang w:bidi="ar"/>
        </w:rPr>
        <w:t>عليك مغادرة الوحدة بحلول ____ (</w:t>
      </w:r>
      <w:r w:rsidRPr="00AC3064">
        <w:rPr>
          <w:rFonts w:asciiTheme="minorBidi" w:eastAsia="Calibri" w:hAnsiTheme="minorBidi"/>
          <w:b/>
          <w:bCs/>
          <w:color w:val="000000" w:themeColor="text1"/>
          <w:sz w:val="32"/>
          <w:szCs w:val="32"/>
        </w:rPr>
        <w:t>DATE</w:t>
      </w:r>
      <w:r w:rsidRPr="00AC3064">
        <w:rPr>
          <w:rFonts w:asciiTheme="minorBidi" w:eastAsia="Calibri" w:hAnsiTheme="minorBidi"/>
          <w:b/>
          <w:bCs/>
          <w:color w:val="000000" w:themeColor="text1"/>
          <w:sz w:val="32"/>
          <w:szCs w:val="32"/>
          <w:rtl/>
          <w:lang w:bidi="ar"/>
        </w:rPr>
        <w:t>)</w:t>
      </w:r>
      <w:r w:rsidRPr="00AC3064">
        <w:rPr>
          <w:rFonts w:asciiTheme="minorBidi" w:eastAsia="Calibri" w:hAnsiTheme="minorBidi"/>
          <w:color w:val="000000" w:themeColor="text1"/>
          <w:sz w:val="32"/>
          <w:szCs w:val="32"/>
          <w:rtl/>
          <w:lang w:bidi="ar"/>
        </w:rPr>
        <w:t xml:space="preserve">، </w:t>
      </w:r>
      <w:r w:rsidRPr="00AC3064">
        <w:rPr>
          <w:rFonts w:asciiTheme="minorBidi" w:eastAsia="Calibri" w:hAnsiTheme="minorBidi"/>
          <w:i/>
          <w:iCs/>
          <w:color w:val="000000" w:themeColor="text1"/>
          <w:sz w:val="32"/>
          <w:szCs w:val="32"/>
          <w:rtl/>
          <w:lang w:bidi="ar"/>
        </w:rPr>
        <w:t xml:space="preserve">ويجب أن يكون آخر موعد للمغادرة بعد 30 يومًا </w:t>
      </w:r>
      <w:r w:rsidRPr="00AC3064">
        <w:rPr>
          <w:rFonts w:asciiTheme="minorBidi" w:eastAsia="Calibri" w:hAnsiTheme="minorBidi"/>
          <w:i/>
          <w:iCs/>
          <w:color w:val="000000" w:themeColor="text1"/>
          <w:sz w:val="32"/>
          <w:szCs w:val="32"/>
          <w:u w:val="single"/>
          <w:rtl/>
          <w:lang w:bidi="ar"/>
        </w:rPr>
        <w:t>على الأقل</w:t>
      </w:r>
      <w:r w:rsidRPr="00AC3064">
        <w:rPr>
          <w:rFonts w:asciiTheme="minorBidi" w:eastAsia="Calibri" w:hAnsiTheme="minorBidi"/>
          <w:i/>
          <w:iCs/>
          <w:color w:val="000000" w:themeColor="text1"/>
          <w:sz w:val="32"/>
          <w:szCs w:val="32"/>
          <w:rtl/>
          <w:lang w:bidi="ar"/>
        </w:rPr>
        <w:t xml:space="preserve"> من تاريخ هذا الإخطار.</w:t>
      </w:r>
    </w:p>
    <w:p w14:paraId="61BD2F5A" w14:textId="577CB563" w:rsidR="004044C3" w:rsidRPr="00AC3064" w:rsidRDefault="004044C3" w:rsidP="004044C3">
      <w:pPr>
        <w:bidi/>
        <w:rPr>
          <w:rFonts w:asciiTheme="minorBidi" w:eastAsia="Calibri" w:hAnsiTheme="minorBidi"/>
          <w:b/>
          <w:bCs/>
          <w:color w:val="000000" w:themeColor="text1"/>
          <w:sz w:val="32"/>
          <w:szCs w:val="32"/>
        </w:rPr>
      </w:pPr>
      <w:r w:rsidRPr="00AC3064">
        <w:rPr>
          <w:rFonts w:asciiTheme="minorBidi" w:eastAsia="Calibri" w:hAnsiTheme="minorBidi"/>
          <w:b/>
          <w:bCs/>
          <w:sz w:val="32"/>
          <w:szCs w:val="32"/>
          <w:rtl/>
          <w:lang w:bidi="ar"/>
        </w:rPr>
        <w:t xml:space="preserve">إذا لم تغادر الوحدة، يمكن لمالك العقار مقاضاتك لإجبارك على مغادرة الوحدة. </w:t>
      </w:r>
      <w:r w:rsidRPr="00AC3064">
        <w:rPr>
          <w:rFonts w:asciiTheme="minorBidi" w:eastAsia="Calibri" w:hAnsiTheme="minorBidi"/>
          <w:b/>
          <w:bCs/>
          <w:color w:val="000000" w:themeColor="text1"/>
          <w:sz w:val="32"/>
          <w:szCs w:val="32"/>
          <w:rtl/>
          <w:lang w:bidi="ar"/>
        </w:rPr>
        <w:t>ووفقًا لقانون الولاية، إذا بقيتَ في الوحدة بعد انتهاء مدة الإخطار، فقد تكون مؤهلًا للحصول على تمثيل قانوني مجاني إذا كنت مستأجرًا ذا دخل منخفض يستوفي الشروط.</w:t>
      </w:r>
      <w:r w:rsidRPr="00AC3064">
        <w:rPr>
          <w:rFonts w:asciiTheme="minorBidi" w:eastAsia="Calibri" w:hAnsiTheme="minorBidi"/>
          <w:b/>
          <w:bCs/>
          <w:color w:val="000000" w:themeColor="text1"/>
          <w:sz w:val="32"/>
          <w:szCs w:val="32"/>
        </w:rPr>
        <w:t xml:space="preserve"> </w:t>
      </w:r>
    </w:p>
    <w:p w14:paraId="62D4867C" w14:textId="77777777" w:rsidR="004044C3" w:rsidRPr="00AC3064" w:rsidRDefault="004044C3" w:rsidP="004044C3">
      <w:pPr>
        <w:bidi/>
        <w:jc w:val="center"/>
        <w:rPr>
          <w:rFonts w:asciiTheme="minorBidi" w:eastAsia="Calibri" w:hAnsiTheme="minorBidi"/>
          <w:color w:val="000000" w:themeColor="text1"/>
          <w:sz w:val="28"/>
          <w:szCs w:val="28"/>
        </w:rPr>
      </w:pPr>
      <w:r w:rsidRPr="00AC3064">
        <w:rPr>
          <w:rFonts w:asciiTheme="minorBidi" w:eastAsia="Calibri" w:hAnsiTheme="minorBidi"/>
          <w:b/>
          <w:bCs/>
          <w:color w:val="000000" w:themeColor="text1"/>
          <w:sz w:val="28"/>
          <w:szCs w:val="28"/>
          <w:u w:val="single"/>
          <w:rtl/>
          <w:lang w:bidi="ar"/>
        </w:rPr>
        <w:t>للحصول على المساعدة القانونية والمساعدة في الإيجار وغيرهما من الموارد، يمكنك اتباع الخطوات التالية:</w:t>
      </w:r>
      <w:r w:rsidRPr="00AC3064">
        <w:rPr>
          <w:rFonts w:asciiTheme="minorBidi" w:eastAsia="Calibri" w:hAnsiTheme="minorBidi"/>
          <w:b/>
          <w:bCs/>
          <w:color w:val="000000" w:themeColor="text1"/>
          <w:sz w:val="28"/>
          <w:szCs w:val="28"/>
          <w:rtl/>
          <w:lang w:bidi="ar"/>
        </w:rPr>
        <w:t xml:space="preserve"> </w:t>
      </w:r>
    </w:p>
    <w:p w14:paraId="0E381B64" w14:textId="77777777" w:rsidR="004044C3" w:rsidRPr="00AC3064" w:rsidRDefault="004044C3" w:rsidP="004044C3">
      <w:pPr>
        <w:pStyle w:val="ListParagraph"/>
        <w:numPr>
          <w:ilvl w:val="0"/>
          <w:numId w:val="3"/>
        </w:numPr>
        <w:bidi/>
        <w:rPr>
          <w:rFonts w:asciiTheme="minorBidi" w:eastAsiaTheme="minorEastAsia" w:hAnsiTheme="minorBidi"/>
          <w:color w:val="000000" w:themeColor="text1"/>
          <w:sz w:val="28"/>
          <w:szCs w:val="28"/>
        </w:rPr>
      </w:pPr>
      <w:r w:rsidRPr="00AC3064">
        <w:rPr>
          <w:rFonts w:asciiTheme="minorBidi" w:eastAsia="Calibri" w:hAnsiTheme="minorBidi"/>
          <w:color w:val="000000" w:themeColor="text1"/>
          <w:sz w:val="28"/>
          <w:szCs w:val="28"/>
          <w:rtl/>
          <w:lang w:bidi="ar"/>
        </w:rPr>
        <w:t xml:space="preserve">تواصل مع </w:t>
      </w:r>
      <w:r w:rsidRPr="00AC3064">
        <w:rPr>
          <w:rFonts w:asciiTheme="minorBidi" w:eastAsia="Calibri" w:hAnsiTheme="minorBidi"/>
          <w:color w:val="000000" w:themeColor="text1"/>
          <w:sz w:val="28"/>
          <w:szCs w:val="28"/>
        </w:rPr>
        <w:t>Housing Justice Project</w:t>
      </w:r>
      <w:r w:rsidRPr="00AC3064">
        <w:rPr>
          <w:rFonts w:asciiTheme="minorBidi" w:eastAsia="Calibri" w:hAnsiTheme="minorBidi"/>
          <w:color w:val="000000" w:themeColor="text1"/>
          <w:sz w:val="28"/>
          <w:szCs w:val="28"/>
          <w:rtl/>
          <w:lang w:bidi="ar"/>
        </w:rPr>
        <w:t xml:space="preserve">، الذي يوفر تمثيلًا قانونيًّا مجانيًّا للمستأجرين المؤهلين، عن طريق الاتصال على رقم </w:t>
      </w:r>
      <w:r w:rsidRPr="00AC3064">
        <w:rPr>
          <w:rFonts w:asciiTheme="minorBidi" w:eastAsia="Calibri" w:hAnsiTheme="minorBidi"/>
          <w:color w:val="000000" w:themeColor="text1"/>
          <w:sz w:val="28"/>
          <w:szCs w:val="28"/>
          <w:lang w:bidi="ar"/>
        </w:rPr>
        <w:t>206-580-0762</w:t>
      </w:r>
      <w:r w:rsidRPr="00AC3064">
        <w:rPr>
          <w:rFonts w:asciiTheme="minorBidi" w:eastAsia="Calibri" w:hAnsiTheme="minorBidi"/>
          <w:color w:val="000000" w:themeColor="text1"/>
          <w:sz w:val="28"/>
          <w:szCs w:val="28"/>
          <w:rtl/>
          <w:lang w:bidi="ar"/>
        </w:rPr>
        <w:t xml:space="preserve">. </w:t>
      </w:r>
    </w:p>
    <w:p w14:paraId="197F84BA" w14:textId="77777777" w:rsidR="004044C3" w:rsidRPr="00AC3064" w:rsidRDefault="004044C3" w:rsidP="004044C3">
      <w:pPr>
        <w:pStyle w:val="ListParagraph"/>
        <w:numPr>
          <w:ilvl w:val="0"/>
          <w:numId w:val="3"/>
        </w:numPr>
        <w:bidi/>
        <w:rPr>
          <w:rFonts w:asciiTheme="minorBidi" w:eastAsiaTheme="minorEastAsia" w:hAnsiTheme="minorBidi"/>
          <w:color w:val="000000" w:themeColor="text1"/>
          <w:sz w:val="28"/>
          <w:szCs w:val="28"/>
        </w:rPr>
      </w:pPr>
      <w:r w:rsidRPr="00AC3064">
        <w:rPr>
          <w:rFonts w:asciiTheme="minorBidi" w:eastAsia="Calibri" w:hAnsiTheme="minorBidi"/>
          <w:color w:val="000000" w:themeColor="text1"/>
          <w:sz w:val="28"/>
          <w:szCs w:val="28"/>
          <w:rtl/>
          <w:lang w:bidi="ar"/>
        </w:rPr>
        <w:t>اتصل على رقم 211 للحصول على المساعدة في الإيجار وغيرها من الموارد.</w:t>
      </w:r>
    </w:p>
    <w:p w14:paraId="4C138C4A" w14:textId="77777777" w:rsidR="004044C3" w:rsidRPr="00AC3064" w:rsidRDefault="004044C3" w:rsidP="004044C3">
      <w:pPr>
        <w:pStyle w:val="ListParagraph"/>
        <w:numPr>
          <w:ilvl w:val="0"/>
          <w:numId w:val="3"/>
        </w:numPr>
        <w:bidi/>
        <w:rPr>
          <w:rFonts w:asciiTheme="minorBidi" w:eastAsiaTheme="minorEastAsia" w:hAnsiTheme="minorBidi"/>
          <w:color w:val="000000" w:themeColor="text1"/>
          <w:sz w:val="28"/>
          <w:szCs w:val="28"/>
        </w:rPr>
      </w:pPr>
      <w:r w:rsidRPr="00AC3064">
        <w:rPr>
          <w:rFonts w:asciiTheme="minorBidi" w:eastAsia="Calibri" w:hAnsiTheme="minorBidi"/>
          <w:color w:val="000000" w:themeColor="text1"/>
          <w:sz w:val="28"/>
          <w:szCs w:val="28"/>
          <w:rtl/>
          <w:lang w:bidi="ar"/>
        </w:rPr>
        <w:t xml:space="preserve">يمكن للمحاربين القدامى التواصل مع </w:t>
      </w:r>
      <w:r w:rsidRPr="00AC3064">
        <w:rPr>
          <w:rFonts w:asciiTheme="minorBidi" w:eastAsia="Calibri" w:hAnsiTheme="minorBidi"/>
          <w:color w:val="000000" w:themeColor="text1"/>
          <w:sz w:val="28"/>
          <w:szCs w:val="28"/>
        </w:rPr>
        <w:t>Veterans Program</w:t>
      </w:r>
      <w:r w:rsidRPr="00AC3064">
        <w:rPr>
          <w:rFonts w:asciiTheme="minorBidi" w:eastAsia="Calibri" w:hAnsiTheme="minorBidi"/>
          <w:color w:val="000000" w:themeColor="text1"/>
          <w:sz w:val="28"/>
          <w:szCs w:val="28"/>
          <w:rtl/>
          <w:lang w:bidi="ar"/>
        </w:rPr>
        <w:t xml:space="preserve"> (برنامج المحاربين القدامى) في </w:t>
      </w:r>
      <w:r w:rsidRPr="00AC3064">
        <w:rPr>
          <w:rFonts w:asciiTheme="minorBidi" w:eastAsia="Calibri" w:hAnsiTheme="minorBidi"/>
          <w:color w:val="000000" w:themeColor="text1"/>
          <w:sz w:val="28"/>
          <w:szCs w:val="28"/>
        </w:rPr>
        <w:t>King County</w:t>
      </w:r>
      <w:r w:rsidRPr="00AC3064">
        <w:rPr>
          <w:rFonts w:asciiTheme="minorBidi" w:eastAsia="Calibri" w:hAnsiTheme="minorBidi"/>
          <w:color w:val="000000" w:themeColor="text1"/>
          <w:sz w:val="28"/>
          <w:szCs w:val="28"/>
          <w:rtl/>
          <w:lang w:bidi="ar"/>
        </w:rPr>
        <w:t xml:space="preserve"> على رقم </w:t>
      </w:r>
      <w:r w:rsidRPr="00AC3064">
        <w:rPr>
          <w:rFonts w:asciiTheme="minorBidi" w:eastAsia="Calibri" w:hAnsiTheme="minorBidi"/>
          <w:color w:val="000000" w:themeColor="text1"/>
          <w:sz w:val="28"/>
          <w:szCs w:val="28"/>
          <w:lang w:bidi="ar"/>
        </w:rPr>
        <w:t>206-263-8387</w:t>
      </w:r>
      <w:r w:rsidRPr="00AC3064">
        <w:rPr>
          <w:rFonts w:asciiTheme="minorBidi" w:eastAsia="Calibri" w:hAnsiTheme="minorBidi"/>
          <w:color w:val="000000" w:themeColor="text1"/>
          <w:sz w:val="28"/>
          <w:szCs w:val="28"/>
          <w:rtl/>
          <w:lang w:bidi="ar"/>
        </w:rPr>
        <w:t>.</w:t>
      </w:r>
    </w:p>
    <w:p w14:paraId="24F9DFFB" w14:textId="48B43409" w:rsidR="004044C3" w:rsidRPr="00AC3064" w:rsidRDefault="004044C3" w:rsidP="004044C3">
      <w:pPr>
        <w:pStyle w:val="ListParagraph"/>
        <w:numPr>
          <w:ilvl w:val="0"/>
          <w:numId w:val="3"/>
        </w:numPr>
        <w:bidi/>
        <w:rPr>
          <w:rStyle w:val="Hyperlink"/>
          <w:rFonts w:asciiTheme="minorBidi" w:eastAsiaTheme="minorEastAsia" w:hAnsiTheme="minorBidi"/>
          <w:color w:val="000000" w:themeColor="text1"/>
          <w:sz w:val="28"/>
          <w:szCs w:val="28"/>
          <w:u w:val="none"/>
        </w:rPr>
      </w:pPr>
      <w:r w:rsidRPr="00AC3064">
        <w:rPr>
          <w:rFonts w:asciiTheme="minorBidi" w:eastAsia="Calibri" w:hAnsiTheme="minorBidi"/>
          <w:color w:val="000000" w:themeColor="text1"/>
          <w:sz w:val="28"/>
          <w:szCs w:val="28"/>
          <w:rtl/>
          <w:lang w:bidi="ar"/>
        </w:rPr>
        <w:t xml:space="preserve">يمكن العثور على معلومات إضافية عن حقوقك على الموقع الإلكتروني </w:t>
      </w:r>
      <w:hyperlink r:id="rId10">
        <w:r w:rsidRPr="00AC3064">
          <w:rPr>
            <w:rStyle w:val="Hyperlink"/>
            <w:rFonts w:asciiTheme="minorBidi" w:eastAsia="Calibri" w:hAnsiTheme="minorBidi"/>
            <w:sz w:val="28"/>
            <w:szCs w:val="28"/>
          </w:rPr>
          <w:t>washingtonlawhelp.org</w:t>
        </w:r>
      </w:hyperlink>
    </w:p>
    <w:p w14:paraId="443D0B1F" w14:textId="77777777" w:rsidR="004044C3" w:rsidRPr="00AC3064" w:rsidRDefault="004044C3" w:rsidP="004044C3">
      <w:pPr>
        <w:pStyle w:val="ListParagraph"/>
        <w:rPr>
          <w:rFonts w:asciiTheme="minorBidi" w:eastAsiaTheme="minorEastAsia" w:hAnsiTheme="minorBidi"/>
          <w:color w:val="000000" w:themeColor="text1"/>
          <w:sz w:val="28"/>
          <w:szCs w:val="28"/>
        </w:rPr>
      </w:pPr>
    </w:p>
    <w:p w14:paraId="6600EE87" w14:textId="60B9A8AE" w:rsidR="00286620" w:rsidRPr="00AC3064" w:rsidRDefault="60D069B2" w:rsidP="1019DA85">
      <w:pPr>
        <w:bidi/>
        <w:rPr>
          <w:rFonts w:asciiTheme="minorBidi" w:eastAsia="Calibri" w:hAnsiTheme="minorBidi"/>
          <w:i/>
          <w:iCs/>
          <w:color w:val="000000" w:themeColor="text1"/>
          <w:sz w:val="28"/>
          <w:szCs w:val="28"/>
        </w:rPr>
      </w:pPr>
      <w:r w:rsidRPr="00AC3064">
        <w:rPr>
          <w:rFonts w:asciiTheme="minorBidi" w:eastAsia="Calibri" w:hAnsiTheme="minorBidi"/>
          <w:b/>
          <w:bCs/>
          <w:color w:val="000000" w:themeColor="text1"/>
          <w:sz w:val="28"/>
          <w:szCs w:val="28"/>
          <w:rtl/>
          <w:lang w:bidi="ar"/>
        </w:rPr>
        <w:t>وصف اتفاقية الإيجار الحالية</w:t>
      </w:r>
      <w:r w:rsidRPr="00AC3064">
        <w:rPr>
          <w:rFonts w:asciiTheme="minorBidi" w:eastAsia="Calibri" w:hAnsiTheme="minorBidi"/>
          <w:color w:val="000000" w:themeColor="text1"/>
          <w:sz w:val="28"/>
          <w:szCs w:val="28"/>
          <w:rtl/>
          <w:lang w:bidi="ar"/>
        </w:rPr>
        <w:t xml:space="preserve"> </w:t>
      </w:r>
      <w:r w:rsidRPr="00AC3064">
        <w:rPr>
          <w:rFonts w:asciiTheme="minorBidi" w:eastAsia="Calibri" w:hAnsiTheme="minorBidi"/>
          <w:i/>
          <w:iCs/>
          <w:color w:val="000000" w:themeColor="text1"/>
          <w:sz w:val="28"/>
          <w:szCs w:val="28"/>
          <w:rtl/>
          <w:lang w:bidi="ar"/>
        </w:rPr>
        <w:t>(على المالك اختيار أفضل وصف لاتفاقيات إيجار الوحدة. وفي حالة وجود عدة اتفاقيات إيجار، يحدِّد المالك الشاغل الذي يجب إخلاء الوحدة منه. وفي حالة وجود اتفاقية واحدة فقط، يقتصر المالك على تحديد عدد الشاغلين الذين يجب إخلاء الوحدة منهم)</w:t>
      </w:r>
    </w:p>
    <w:p w14:paraId="63D6306B" w14:textId="4E73EB9A" w:rsidR="00286620" w:rsidRPr="00AC3064" w:rsidRDefault="00000000" w:rsidP="1019DA85">
      <w:pPr>
        <w:bidi/>
        <w:rPr>
          <w:rFonts w:asciiTheme="minorBidi" w:eastAsia="Calibri" w:hAnsiTheme="minorBidi"/>
          <w:color w:val="000000" w:themeColor="text1"/>
          <w:sz w:val="28"/>
          <w:szCs w:val="28"/>
        </w:rPr>
      </w:pPr>
      <w:sdt>
        <w:sdtPr>
          <w:rPr>
            <w:rFonts w:asciiTheme="minorBidi" w:eastAsia="Calibri" w:hAnsiTheme="minorBidi"/>
            <w:color w:val="000000" w:themeColor="text1"/>
            <w:sz w:val="28"/>
            <w:szCs w:val="28"/>
            <w:rtl/>
          </w:rPr>
          <w:id w:val="-43828291"/>
          <w:placeholder>
            <w:docPart w:val="DefaultPlaceholder_1081868574"/>
          </w:placeholder>
          <w14:checkbox>
            <w14:checked w14:val="0"/>
            <w14:checkedState w14:val="2612" w14:font="MS Gothic"/>
            <w14:uncheckedState w14:val="2610" w14:font="MS Gothic"/>
          </w14:checkbox>
        </w:sdtPr>
        <w:sdtContent>
          <w:r w:rsidRPr="00AC3064">
            <w:rPr>
              <w:rFonts w:ascii="Segoe UI Symbol" w:eastAsia="MS Gothic" w:hAnsi="Segoe UI Symbol" w:cs="Segoe UI Symbol" w:hint="cs"/>
              <w:color w:val="000000" w:themeColor="text1"/>
              <w:sz w:val="28"/>
              <w:szCs w:val="28"/>
              <w:rtl/>
              <w:lang w:bidi="ar"/>
            </w:rPr>
            <w:t>☐</w:t>
          </w:r>
        </w:sdtContent>
      </w:sdt>
      <w:r w:rsidRPr="00AC3064">
        <w:rPr>
          <w:rFonts w:asciiTheme="minorBidi" w:hAnsiTheme="minorBidi"/>
          <w:color w:val="000000" w:themeColor="text1"/>
          <w:sz w:val="28"/>
          <w:szCs w:val="28"/>
          <w:rtl/>
          <w:lang w:bidi="ar"/>
        </w:rPr>
        <w:t xml:space="preserve"> هناك عدة اتفاقيات إيجار للوحدة. يُنهي المالك اتفاقيات الإيجار للأشخاص التالين (أسماء الشاغلين): _________________________. </w:t>
      </w:r>
      <w:r w:rsidRPr="00AC3064">
        <w:rPr>
          <w:rFonts w:asciiTheme="minorBidi" w:hAnsiTheme="minorBidi"/>
          <w:b/>
          <w:bCs/>
          <w:color w:val="000000" w:themeColor="text1"/>
          <w:sz w:val="28"/>
          <w:szCs w:val="28"/>
          <w:rtl/>
          <w:lang w:bidi="ar"/>
        </w:rPr>
        <w:t>على المالك تقديم نسخة من هذا الإخطار لكل فرد مدرج.</w:t>
      </w:r>
    </w:p>
    <w:p w14:paraId="3E250C3B" w14:textId="0153D803" w:rsidR="00C16457" w:rsidRPr="00AC3064" w:rsidRDefault="00000000" w:rsidP="1019DA85">
      <w:pPr>
        <w:bidi/>
        <w:rPr>
          <w:rFonts w:asciiTheme="minorBidi" w:eastAsia="Calibri" w:hAnsiTheme="minorBidi"/>
          <w:color w:val="000000" w:themeColor="text1"/>
          <w:sz w:val="28"/>
          <w:szCs w:val="28"/>
        </w:rPr>
      </w:pPr>
      <w:sdt>
        <w:sdtPr>
          <w:rPr>
            <w:rFonts w:asciiTheme="minorBidi" w:eastAsia="Calibri" w:hAnsiTheme="minorBidi"/>
            <w:color w:val="000000" w:themeColor="text1"/>
            <w:sz w:val="28"/>
            <w:szCs w:val="28"/>
            <w:rtl/>
          </w:rPr>
          <w:id w:val="-2141712652"/>
          <w:placeholder>
            <w:docPart w:val="DefaultPlaceholder_1081868574"/>
          </w:placeholder>
          <w14:checkbox>
            <w14:checked w14:val="0"/>
            <w14:checkedState w14:val="2612" w14:font="MS Gothic"/>
            <w14:uncheckedState w14:val="2610" w14:font="MS Gothic"/>
          </w14:checkbox>
        </w:sdtPr>
        <w:sdtContent>
          <w:r w:rsidRPr="00AC3064">
            <w:rPr>
              <w:rFonts w:ascii="Segoe UI Symbol" w:eastAsia="MS Gothic" w:hAnsi="Segoe UI Symbol" w:cs="Segoe UI Symbol" w:hint="cs"/>
              <w:color w:val="000000" w:themeColor="text1"/>
              <w:sz w:val="28"/>
              <w:szCs w:val="28"/>
              <w:rtl/>
              <w:lang w:bidi="ar"/>
            </w:rPr>
            <w:t>☐</w:t>
          </w:r>
        </w:sdtContent>
      </w:sdt>
      <w:r w:rsidRPr="00AC3064">
        <w:rPr>
          <w:rFonts w:asciiTheme="minorBidi" w:hAnsiTheme="minorBidi"/>
          <w:color w:val="000000" w:themeColor="text1"/>
          <w:sz w:val="28"/>
          <w:szCs w:val="28"/>
          <w:rtl/>
          <w:lang w:bidi="ar"/>
        </w:rPr>
        <w:t xml:space="preserve"> هناك اتفاقية إيجار واحدة للوحدة. لا يستطيع المالك تحديد الأشخاص الذين يجب أن يغادروا الوحدة، ولكن (عدد) _____ من الشاغلين يجب أن يغادروا الوحدة.</w:t>
      </w:r>
      <w:r w:rsidRPr="00AC3064">
        <w:rPr>
          <w:rFonts w:asciiTheme="minorBidi" w:hAnsiTheme="minorBidi"/>
          <w:color w:val="000000" w:themeColor="text1"/>
          <w:sz w:val="28"/>
          <w:szCs w:val="28"/>
        </w:rPr>
        <w:t xml:space="preserve"> </w:t>
      </w:r>
    </w:p>
    <w:p w14:paraId="08929E45" w14:textId="705DC806" w:rsidR="00996C5A" w:rsidRPr="00AC3064" w:rsidRDefault="00996C5A" w:rsidP="1019DA85">
      <w:pPr>
        <w:bidi/>
        <w:rPr>
          <w:rFonts w:asciiTheme="minorBidi" w:eastAsia="Calibri" w:hAnsiTheme="minorBidi"/>
          <w:color w:val="000000" w:themeColor="text1"/>
          <w:sz w:val="28"/>
          <w:szCs w:val="28"/>
        </w:rPr>
      </w:pPr>
      <w:r w:rsidRPr="00AC3064">
        <w:rPr>
          <w:rFonts w:asciiTheme="minorBidi" w:eastAsia="Calibri" w:hAnsiTheme="minorBidi"/>
          <w:color w:val="000000" w:themeColor="text1"/>
          <w:sz w:val="28"/>
          <w:szCs w:val="28"/>
          <w:rtl/>
          <w:lang w:bidi="ar"/>
        </w:rPr>
        <w:t xml:space="preserve">على المالك أن يُرفِق بهذا الإخطار أي إخطار من مقاطعة </w:t>
      </w:r>
      <w:r w:rsidRPr="00AC3064">
        <w:rPr>
          <w:rFonts w:asciiTheme="minorBidi" w:eastAsia="Calibri" w:hAnsiTheme="minorBidi"/>
          <w:color w:val="000000" w:themeColor="text1"/>
          <w:sz w:val="28"/>
          <w:szCs w:val="28"/>
        </w:rPr>
        <w:t>King County</w:t>
      </w:r>
      <w:r w:rsidRPr="00AC3064">
        <w:rPr>
          <w:rFonts w:asciiTheme="minorBidi" w:eastAsia="Calibri" w:hAnsiTheme="minorBidi"/>
          <w:color w:val="000000" w:themeColor="text1"/>
          <w:sz w:val="28"/>
          <w:szCs w:val="28"/>
          <w:rtl/>
          <w:lang w:bidi="ar"/>
        </w:rPr>
        <w:t xml:space="preserve"> بخصوص مخالفة عدد شاغلي الوحدة المسموح به. </w:t>
      </w:r>
    </w:p>
    <w:p w14:paraId="790725C3" w14:textId="0A1A8956" w:rsidR="00F638F4" w:rsidRPr="00AC3064" w:rsidRDefault="0616AB1B" w:rsidP="0616AB1B">
      <w:pPr>
        <w:bidi/>
        <w:rPr>
          <w:rFonts w:asciiTheme="minorBidi" w:eastAsia="Calibri" w:hAnsiTheme="minorBidi"/>
          <w:color w:val="000000" w:themeColor="text1"/>
          <w:sz w:val="28"/>
          <w:szCs w:val="28"/>
        </w:rPr>
      </w:pPr>
      <w:r w:rsidRPr="00AC3064">
        <w:rPr>
          <w:rFonts w:asciiTheme="minorBidi" w:eastAsia="Calibri" w:hAnsiTheme="minorBidi"/>
          <w:b/>
          <w:bCs/>
          <w:color w:val="000000" w:themeColor="text1"/>
          <w:sz w:val="28"/>
          <w:szCs w:val="28"/>
          <w:u w:val="single"/>
          <w:rtl/>
          <w:lang w:bidi="ar"/>
        </w:rPr>
        <w:lastRenderedPageBreak/>
        <w:t>معلومات إضافية مطلوبة بموجب القوانين أو اللوائح الفيدرالية أو الخاصة بالولاية أو ما شابه ذلك:</w:t>
      </w:r>
      <w:r w:rsidRPr="00AC3064">
        <w:rPr>
          <w:rFonts w:asciiTheme="minorBidi" w:eastAsia="Calibri" w:hAnsiTheme="minorBidi"/>
          <w:b/>
          <w:bCs/>
          <w:color w:val="000000" w:themeColor="text1"/>
          <w:sz w:val="28"/>
          <w:szCs w:val="28"/>
          <w:rtl/>
          <w:lang w:bidi="ar"/>
        </w:rPr>
        <w:t xml:space="preserve"> </w:t>
      </w:r>
      <w:r w:rsidRPr="00AC3064">
        <w:rPr>
          <w:rFonts w:asciiTheme="minorBidi" w:eastAsia="Calibri" w:hAnsiTheme="minorBidi"/>
          <w:color w:val="000000" w:themeColor="text1"/>
          <w:sz w:val="28"/>
          <w:szCs w:val="28"/>
          <w:rtl/>
          <w:lang w:bidi="ar"/>
        </w:rPr>
        <w:t>________________________________________________________________________________________________________________________________________________________________________________________________________________________________________________</w:t>
      </w:r>
    </w:p>
    <w:p w14:paraId="0267A9C9" w14:textId="065DA89A" w:rsidR="00F638F4" w:rsidRPr="00AC3064" w:rsidRDefault="00F638F4" w:rsidP="0616AB1B">
      <w:pPr>
        <w:rPr>
          <w:rFonts w:asciiTheme="minorBidi" w:hAnsiTheme="minorBidi"/>
          <w:sz w:val="28"/>
          <w:szCs w:val="28"/>
        </w:rPr>
      </w:pPr>
    </w:p>
    <w:p w14:paraId="42B019FC" w14:textId="65229832" w:rsidR="004044C3" w:rsidRPr="00AC3064" w:rsidRDefault="004044C3" w:rsidP="004044C3">
      <w:pPr>
        <w:bidi/>
        <w:rPr>
          <w:rFonts w:asciiTheme="minorBidi" w:eastAsia="Calibri" w:hAnsiTheme="minorBidi"/>
          <w:color w:val="000000" w:themeColor="text1"/>
        </w:rPr>
      </w:pPr>
      <w:r w:rsidRPr="00AC3064">
        <w:rPr>
          <w:rFonts w:asciiTheme="minorBidi" w:eastAsia="Calibri" w:hAnsiTheme="minorBidi"/>
          <w:color w:val="000000" w:themeColor="text1"/>
          <w:rtl/>
          <w:lang w:bidi="ar"/>
        </w:rPr>
        <w:t>توقيع المالك/مدير العقار: _________________</w:t>
      </w:r>
      <w:r w:rsidR="00AC3064" w:rsidRPr="00AC3064">
        <w:rPr>
          <w:rFonts w:asciiTheme="minorBidi" w:eastAsia="Calibri" w:hAnsiTheme="minorBidi" w:cs="Arial"/>
          <w:color w:val="000000" w:themeColor="text1"/>
          <w:rtl/>
          <w:lang w:bidi="ar"/>
        </w:rPr>
        <w:t>_________</w:t>
      </w:r>
      <w:r w:rsidRPr="00AC3064">
        <w:rPr>
          <w:rFonts w:asciiTheme="minorBidi" w:eastAsia="Calibri" w:hAnsiTheme="minorBidi"/>
          <w:color w:val="000000" w:themeColor="text1"/>
          <w:rtl/>
          <w:lang w:bidi="ar"/>
        </w:rPr>
        <w:t>___________________________________</w:t>
      </w:r>
    </w:p>
    <w:p w14:paraId="78E1B3CE" w14:textId="513F3BD0" w:rsidR="004044C3" w:rsidRPr="00AC3064" w:rsidRDefault="004044C3" w:rsidP="004044C3">
      <w:pPr>
        <w:bidi/>
        <w:rPr>
          <w:rFonts w:asciiTheme="minorBidi" w:eastAsia="Calibri" w:hAnsiTheme="minorBidi"/>
          <w:color w:val="000000" w:themeColor="text1"/>
        </w:rPr>
      </w:pPr>
      <w:r w:rsidRPr="00AC3064">
        <w:rPr>
          <w:rFonts w:asciiTheme="minorBidi" w:eastAsia="Calibri" w:hAnsiTheme="minorBidi"/>
          <w:color w:val="000000" w:themeColor="text1"/>
          <w:rtl/>
          <w:lang w:bidi="ar"/>
        </w:rPr>
        <w:t>اسم المالك/مدير العقار: __________________</w:t>
      </w:r>
      <w:r w:rsidR="00AC3064" w:rsidRPr="00AC3064">
        <w:rPr>
          <w:rFonts w:asciiTheme="minorBidi" w:eastAsia="Calibri" w:hAnsiTheme="minorBidi" w:cs="Arial"/>
          <w:color w:val="000000" w:themeColor="text1"/>
          <w:rtl/>
          <w:lang w:bidi="ar"/>
        </w:rPr>
        <w:t>_______</w:t>
      </w:r>
      <w:r w:rsidRPr="00AC3064">
        <w:rPr>
          <w:rFonts w:asciiTheme="minorBidi" w:eastAsia="Calibri" w:hAnsiTheme="minorBidi"/>
          <w:color w:val="000000" w:themeColor="text1"/>
          <w:rtl/>
          <w:lang w:bidi="ar"/>
        </w:rPr>
        <w:t>_____________________________________</w:t>
      </w:r>
    </w:p>
    <w:p w14:paraId="05BBEF2F" w14:textId="16216519" w:rsidR="004044C3" w:rsidRPr="00AC3064" w:rsidRDefault="004044C3" w:rsidP="004044C3">
      <w:pPr>
        <w:bidi/>
        <w:rPr>
          <w:rFonts w:asciiTheme="minorBidi" w:eastAsia="Calibri" w:hAnsiTheme="minorBidi"/>
          <w:color w:val="000000" w:themeColor="text1"/>
        </w:rPr>
      </w:pPr>
      <w:r w:rsidRPr="00AC3064">
        <w:rPr>
          <w:rFonts w:asciiTheme="minorBidi" w:eastAsia="Calibri" w:hAnsiTheme="minorBidi"/>
          <w:color w:val="000000" w:themeColor="text1"/>
          <w:rtl/>
          <w:lang w:bidi="ar"/>
        </w:rPr>
        <w:t>رقم هاتف المالك/مدير العقار: ________</w:t>
      </w:r>
      <w:r w:rsidR="00AC3064" w:rsidRPr="00AC3064">
        <w:rPr>
          <w:rFonts w:asciiTheme="minorBidi" w:eastAsia="Calibri" w:hAnsiTheme="minorBidi" w:cs="Arial"/>
          <w:color w:val="000000" w:themeColor="text1"/>
          <w:rtl/>
          <w:lang w:bidi="ar"/>
        </w:rPr>
        <w:t>___</w:t>
      </w:r>
      <w:r w:rsidRPr="00AC3064">
        <w:rPr>
          <w:rFonts w:asciiTheme="minorBidi" w:eastAsia="Calibri" w:hAnsiTheme="minorBidi"/>
          <w:color w:val="000000" w:themeColor="text1"/>
          <w:rtl/>
          <w:lang w:bidi="ar"/>
        </w:rPr>
        <w:t>_______________________________________________</w:t>
      </w:r>
    </w:p>
    <w:p w14:paraId="15D38F9B" w14:textId="1A304008" w:rsidR="004044C3" w:rsidRPr="00AC3064" w:rsidRDefault="004044C3" w:rsidP="004044C3">
      <w:pPr>
        <w:bidi/>
        <w:rPr>
          <w:rFonts w:asciiTheme="minorBidi" w:eastAsia="Calibri" w:hAnsiTheme="minorBidi"/>
          <w:color w:val="000000" w:themeColor="text1"/>
        </w:rPr>
      </w:pPr>
      <w:r w:rsidRPr="00AC3064">
        <w:rPr>
          <w:rFonts w:asciiTheme="minorBidi" w:eastAsia="Calibri" w:hAnsiTheme="minorBidi"/>
          <w:color w:val="000000" w:themeColor="text1"/>
          <w:rtl/>
          <w:lang w:bidi="ar"/>
        </w:rPr>
        <w:t>البريد الإلكتروني للمالك/مدير العقار: _______________________________________________________</w:t>
      </w:r>
    </w:p>
    <w:p w14:paraId="5219CBE6" w14:textId="77777777" w:rsidR="004044C3" w:rsidRPr="00AC3064" w:rsidRDefault="004044C3" w:rsidP="0616AB1B">
      <w:pPr>
        <w:rPr>
          <w:rFonts w:asciiTheme="minorBidi" w:hAnsiTheme="minorBidi"/>
          <w:sz w:val="28"/>
          <w:szCs w:val="28"/>
        </w:rPr>
      </w:pPr>
    </w:p>
    <w:sectPr w:rsidR="004044C3" w:rsidRPr="00AC306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84A33" w14:textId="77777777" w:rsidR="00EC5B2C" w:rsidRDefault="00EC5B2C" w:rsidP="00C63118">
      <w:pPr>
        <w:spacing w:after="0" w:line="240" w:lineRule="auto"/>
      </w:pPr>
      <w:r>
        <w:separator/>
      </w:r>
    </w:p>
  </w:endnote>
  <w:endnote w:type="continuationSeparator" w:id="0">
    <w:p w14:paraId="6C5EACCE" w14:textId="77777777" w:rsidR="00EC5B2C" w:rsidRDefault="00EC5B2C" w:rsidP="00C63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16806776"/>
      <w:docPartObj>
        <w:docPartGallery w:val="Page Numbers (Bottom of Page)"/>
        <w:docPartUnique/>
      </w:docPartObj>
    </w:sdtPr>
    <w:sdtEndPr>
      <w:rPr>
        <w:noProof/>
      </w:rPr>
    </w:sdtEndPr>
    <w:sdtContent>
      <w:p w14:paraId="0451D355" w14:textId="1210D740" w:rsidR="00C63118" w:rsidRDefault="00C63118">
        <w:pPr>
          <w:pStyle w:val="Footer"/>
          <w:bidi/>
          <w:jc w:val="right"/>
        </w:pPr>
        <w:r>
          <w:rPr>
            <w:rtl/>
            <w:lang w:bidi="ar"/>
          </w:rPr>
          <w:t xml:space="preserve">صفحة </w:t>
        </w:r>
        <w:r>
          <w:rPr>
            <w:rtl/>
            <w:lang w:bidi="ar"/>
          </w:rPr>
          <w:fldChar w:fldCharType="begin"/>
        </w:r>
        <w:r>
          <w:rPr>
            <w:rtl/>
            <w:lang w:bidi="ar"/>
          </w:rPr>
          <w:instrText xml:space="preserve"> PAGE   \* MERGEFORMAT </w:instrText>
        </w:r>
        <w:r>
          <w:rPr>
            <w:rtl/>
            <w:lang w:bidi="ar"/>
          </w:rPr>
          <w:fldChar w:fldCharType="separate"/>
        </w:r>
        <w:r>
          <w:rPr>
            <w:noProof/>
            <w:rtl/>
            <w:lang w:bidi="ar"/>
          </w:rPr>
          <w:t>2</w:t>
        </w:r>
        <w:r>
          <w:rPr>
            <w:noProof/>
            <w:rtl/>
            <w:lang w:bidi="ar"/>
          </w:rPr>
          <w:fldChar w:fldCharType="end"/>
        </w:r>
        <w:r>
          <w:rPr>
            <w:noProof/>
            <w:rtl/>
            <w:lang w:bidi="ar"/>
          </w:rPr>
          <w:t xml:space="preserve"> من __</w:t>
        </w:r>
      </w:p>
    </w:sdtContent>
  </w:sdt>
  <w:p w14:paraId="5C588852" w14:textId="77777777" w:rsidR="00C63118" w:rsidRDefault="00C63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90963" w14:textId="77777777" w:rsidR="00EC5B2C" w:rsidRDefault="00EC5B2C" w:rsidP="00C63118">
      <w:pPr>
        <w:spacing w:after="0" w:line="240" w:lineRule="auto"/>
      </w:pPr>
      <w:r>
        <w:separator/>
      </w:r>
    </w:p>
  </w:footnote>
  <w:footnote w:type="continuationSeparator" w:id="0">
    <w:p w14:paraId="22460F44" w14:textId="77777777" w:rsidR="00EC5B2C" w:rsidRDefault="00EC5B2C" w:rsidP="00C631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5F9"/>
    <w:multiLevelType w:val="hybridMultilevel"/>
    <w:tmpl w:val="B658DCC4"/>
    <w:lvl w:ilvl="0" w:tplc="FFFFFFFF">
      <w:start w:val="1"/>
      <w:numFmt w:val="bullet"/>
      <w:lvlText w:val=""/>
      <w:lvlJc w:val="left"/>
      <w:pPr>
        <w:ind w:left="720" w:hanging="360"/>
      </w:pPr>
      <w:rPr>
        <w:rFonts w:ascii="Symbol" w:hAnsi="Symbol" w:hint="default"/>
      </w:rPr>
    </w:lvl>
    <w:lvl w:ilvl="1" w:tplc="B8228AE0">
      <w:start w:val="1"/>
      <w:numFmt w:val="bullet"/>
      <w:lvlText w:val="o"/>
      <w:lvlJc w:val="left"/>
      <w:pPr>
        <w:ind w:left="1440" w:hanging="360"/>
      </w:pPr>
      <w:rPr>
        <w:rFonts w:ascii="Courier New" w:hAnsi="Courier New" w:hint="default"/>
      </w:rPr>
    </w:lvl>
    <w:lvl w:ilvl="2" w:tplc="145C798E">
      <w:start w:val="1"/>
      <w:numFmt w:val="bullet"/>
      <w:lvlText w:val=""/>
      <w:lvlJc w:val="left"/>
      <w:pPr>
        <w:ind w:left="2160" w:hanging="360"/>
      </w:pPr>
      <w:rPr>
        <w:rFonts w:ascii="Wingdings" w:hAnsi="Wingdings" w:hint="default"/>
      </w:rPr>
    </w:lvl>
    <w:lvl w:ilvl="3" w:tplc="C202772C">
      <w:start w:val="1"/>
      <w:numFmt w:val="bullet"/>
      <w:lvlText w:val=""/>
      <w:lvlJc w:val="left"/>
      <w:pPr>
        <w:ind w:left="2880" w:hanging="360"/>
      </w:pPr>
      <w:rPr>
        <w:rFonts w:ascii="Symbol" w:hAnsi="Symbol" w:hint="default"/>
      </w:rPr>
    </w:lvl>
    <w:lvl w:ilvl="4" w:tplc="658ADDD4">
      <w:start w:val="1"/>
      <w:numFmt w:val="bullet"/>
      <w:lvlText w:val="o"/>
      <w:lvlJc w:val="left"/>
      <w:pPr>
        <w:ind w:left="3600" w:hanging="360"/>
      </w:pPr>
      <w:rPr>
        <w:rFonts w:ascii="Courier New" w:hAnsi="Courier New" w:hint="default"/>
      </w:rPr>
    </w:lvl>
    <w:lvl w:ilvl="5" w:tplc="C4B4B1DE">
      <w:start w:val="1"/>
      <w:numFmt w:val="bullet"/>
      <w:lvlText w:val=""/>
      <w:lvlJc w:val="left"/>
      <w:pPr>
        <w:ind w:left="4320" w:hanging="360"/>
      </w:pPr>
      <w:rPr>
        <w:rFonts w:ascii="Wingdings" w:hAnsi="Wingdings" w:hint="default"/>
      </w:rPr>
    </w:lvl>
    <w:lvl w:ilvl="6" w:tplc="400693AE">
      <w:start w:val="1"/>
      <w:numFmt w:val="bullet"/>
      <w:lvlText w:val=""/>
      <w:lvlJc w:val="left"/>
      <w:pPr>
        <w:ind w:left="5040" w:hanging="360"/>
      </w:pPr>
      <w:rPr>
        <w:rFonts w:ascii="Symbol" w:hAnsi="Symbol" w:hint="default"/>
      </w:rPr>
    </w:lvl>
    <w:lvl w:ilvl="7" w:tplc="1390B8E2">
      <w:start w:val="1"/>
      <w:numFmt w:val="bullet"/>
      <w:lvlText w:val="o"/>
      <w:lvlJc w:val="left"/>
      <w:pPr>
        <w:ind w:left="5760" w:hanging="360"/>
      </w:pPr>
      <w:rPr>
        <w:rFonts w:ascii="Courier New" w:hAnsi="Courier New" w:hint="default"/>
      </w:rPr>
    </w:lvl>
    <w:lvl w:ilvl="8" w:tplc="27AEABCC">
      <w:start w:val="1"/>
      <w:numFmt w:val="bullet"/>
      <w:lvlText w:val=""/>
      <w:lvlJc w:val="left"/>
      <w:pPr>
        <w:ind w:left="6480" w:hanging="360"/>
      </w:pPr>
      <w:rPr>
        <w:rFonts w:ascii="Wingdings" w:hAnsi="Wingdings" w:hint="default"/>
      </w:rPr>
    </w:lvl>
  </w:abstractNum>
  <w:abstractNum w:abstractNumId="1" w15:restartNumberingAfterBreak="0">
    <w:nsid w:val="3A192FA0"/>
    <w:multiLevelType w:val="hybridMultilevel"/>
    <w:tmpl w:val="C4F21860"/>
    <w:lvl w:ilvl="0" w:tplc="825EB08E">
      <w:start w:val="1"/>
      <w:numFmt w:val="bullet"/>
      <w:lvlText w:val=""/>
      <w:lvlJc w:val="left"/>
      <w:pPr>
        <w:ind w:left="720" w:hanging="360"/>
      </w:pPr>
      <w:rPr>
        <w:rFonts w:ascii="Symbol" w:hAnsi="Symbol" w:hint="default"/>
      </w:rPr>
    </w:lvl>
    <w:lvl w:ilvl="1" w:tplc="D0EEEC80">
      <w:start w:val="1"/>
      <w:numFmt w:val="bullet"/>
      <w:lvlText w:val="o"/>
      <w:lvlJc w:val="left"/>
      <w:pPr>
        <w:ind w:left="1440" w:hanging="360"/>
      </w:pPr>
      <w:rPr>
        <w:rFonts w:ascii="Courier New" w:hAnsi="Courier New" w:hint="default"/>
      </w:rPr>
    </w:lvl>
    <w:lvl w:ilvl="2" w:tplc="9DBEF9F2">
      <w:start w:val="1"/>
      <w:numFmt w:val="bullet"/>
      <w:lvlText w:val=""/>
      <w:lvlJc w:val="left"/>
      <w:pPr>
        <w:ind w:left="2160" w:hanging="360"/>
      </w:pPr>
      <w:rPr>
        <w:rFonts w:ascii="Wingdings" w:hAnsi="Wingdings" w:hint="default"/>
      </w:rPr>
    </w:lvl>
    <w:lvl w:ilvl="3" w:tplc="3CD29564">
      <w:start w:val="1"/>
      <w:numFmt w:val="bullet"/>
      <w:lvlText w:val=""/>
      <w:lvlJc w:val="left"/>
      <w:pPr>
        <w:ind w:left="2880" w:hanging="360"/>
      </w:pPr>
      <w:rPr>
        <w:rFonts w:ascii="Symbol" w:hAnsi="Symbol" w:hint="default"/>
      </w:rPr>
    </w:lvl>
    <w:lvl w:ilvl="4" w:tplc="C22CC16E">
      <w:start w:val="1"/>
      <w:numFmt w:val="bullet"/>
      <w:lvlText w:val="o"/>
      <w:lvlJc w:val="left"/>
      <w:pPr>
        <w:ind w:left="3600" w:hanging="360"/>
      </w:pPr>
      <w:rPr>
        <w:rFonts w:ascii="Courier New" w:hAnsi="Courier New" w:hint="default"/>
      </w:rPr>
    </w:lvl>
    <w:lvl w:ilvl="5" w:tplc="1DA833E8">
      <w:start w:val="1"/>
      <w:numFmt w:val="bullet"/>
      <w:lvlText w:val=""/>
      <w:lvlJc w:val="left"/>
      <w:pPr>
        <w:ind w:left="4320" w:hanging="360"/>
      </w:pPr>
      <w:rPr>
        <w:rFonts w:ascii="Wingdings" w:hAnsi="Wingdings" w:hint="default"/>
      </w:rPr>
    </w:lvl>
    <w:lvl w:ilvl="6" w:tplc="9D0686DC">
      <w:start w:val="1"/>
      <w:numFmt w:val="bullet"/>
      <w:lvlText w:val=""/>
      <w:lvlJc w:val="left"/>
      <w:pPr>
        <w:ind w:left="5040" w:hanging="360"/>
      </w:pPr>
      <w:rPr>
        <w:rFonts w:ascii="Symbol" w:hAnsi="Symbol" w:hint="default"/>
      </w:rPr>
    </w:lvl>
    <w:lvl w:ilvl="7" w:tplc="4CE45490">
      <w:start w:val="1"/>
      <w:numFmt w:val="bullet"/>
      <w:lvlText w:val="o"/>
      <w:lvlJc w:val="left"/>
      <w:pPr>
        <w:ind w:left="5760" w:hanging="360"/>
      </w:pPr>
      <w:rPr>
        <w:rFonts w:ascii="Courier New" w:hAnsi="Courier New" w:hint="default"/>
      </w:rPr>
    </w:lvl>
    <w:lvl w:ilvl="8" w:tplc="798A0B5A">
      <w:start w:val="1"/>
      <w:numFmt w:val="bullet"/>
      <w:lvlText w:val=""/>
      <w:lvlJc w:val="left"/>
      <w:pPr>
        <w:ind w:left="6480" w:hanging="360"/>
      </w:pPr>
      <w:rPr>
        <w:rFonts w:ascii="Wingdings" w:hAnsi="Wingdings" w:hint="default"/>
      </w:rPr>
    </w:lvl>
  </w:abstractNum>
  <w:abstractNum w:abstractNumId="2" w15:restartNumberingAfterBreak="0">
    <w:nsid w:val="40887315"/>
    <w:multiLevelType w:val="hybridMultilevel"/>
    <w:tmpl w:val="FFFFFFFF"/>
    <w:lvl w:ilvl="0" w:tplc="9F669C9C">
      <w:start w:val="1"/>
      <w:numFmt w:val="bullet"/>
      <w:lvlText w:val=""/>
      <w:lvlJc w:val="left"/>
      <w:pPr>
        <w:ind w:left="720" w:hanging="360"/>
      </w:pPr>
      <w:rPr>
        <w:rFonts w:ascii="Symbol" w:hAnsi="Symbol" w:hint="default"/>
      </w:rPr>
    </w:lvl>
    <w:lvl w:ilvl="1" w:tplc="74D8EB68">
      <w:start w:val="1"/>
      <w:numFmt w:val="bullet"/>
      <w:lvlText w:val="o"/>
      <w:lvlJc w:val="left"/>
      <w:pPr>
        <w:ind w:left="1440" w:hanging="360"/>
      </w:pPr>
      <w:rPr>
        <w:rFonts w:ascii="Courier New" w:hAnsi="Courier New" w:hint="default"/>
      </w:rPr>
    </w:lvl>
    <w:lvl w:ilvl="2" w:tplc="7302B834">
      <w:start w:val="1"/>
      <w:numFmt w:val="bullet"/>
      <w:lvlText w:val=""/>
      <w:lvlJc w:val="left"/>
      <w:pPr>
        <w:ind w:left="2160" w:hanging="360"/>
      </w:pPr>
      <w:rPr>
        <w:rFonts w:ascii="Wingdings" w:hAnsi="Wingdings" w:hint="default"/>
      </w:rPr>
    </w:lvl>
    <w:lvl w:ilvl="3" w:tplc="1B7CADBA">
      <w:start w:val="1"/>
      <w:numFmt w:val="bullet"/>
      <w:lvlText w:val=""/>
      <w:lvlJc w:val="left"/>
      <w:pPr>
        <w:ind w:left="2880" w:hanging="360"/>
      </w:pPr>
      <w:rPr>
        <w:rFonts w:ascii="Symbol" w:hAnsi="Symbol" w:hint="default"/>
      </w:rPr>
    </w:lvl>
    <w:lvl w:ilvl="4" w:tplc="2FFAEA12">
      <w:start w:val="1"/>
      <w:numFmt w:val="bullet"/>
      <w:lvlText w:val="o"/>
      <w:lvlJc w:val="left"/>
      <w:pPr>
        <w:ind w:left="3600" w:hanging="360"/>
      </w:pPr>
      <w:rPr>
        <w:rFonts w:ascii="Courier New" w:hAnsi="Courier New" w:hint="default"/>
      </w:rPr>
    </w:lvl>
    <w:lvl w:ilvl="5" w:tplc="597A1688">
      <w:start w:val="1"/>
      <w:numFmt w:val="bullet"/>
      <w:lvlText w:val=""/>
      <w:lvlJc w:val="left"/>
      <w:pPr>
        <w:ind w:left="4320" w:hanging="360"/>
      </w:pPr>
      <w:rPr>
        <w:rFonts w:ascii="Wingdings" w:hAnsi="Wingdings" w:hint="default"/>
      </w:rPr>
    </w:lvl>
    <w:lvl w:ilvl="6" w:tplc="BE683CC0">
      <w:start w:val="1"/>
      <w:numFmt w:val="bullet"/>
      <w:lvlText w:val=""/>
      <w:lvlJc w:val="left"/>
      <w:pPr>
        <w:ind w:left="5040" w:hanging="360"/>
      </w:pPr>
      <w:rPr>
        <w:rFonts w:ascii="Symbol" w:hAnsi="Symbol" w:hint="default"/>
      </w:rPr>
    </w:lvl>
    <w:lvl w:ilvl="7" w:tplc="DAE62FC8">
      <w:start w:val="1"/>
      <w:numFmt w:val="bullet"/>
      <w:lvlText w:val="o"/>
      <w:lvlJc w:val="left"/>
      <w:pPr>
        <w:ind w:left="5760" w:hanging="360"/>
      </w:pPr>
      <w:rPr>
        <w:rFonts w:ascii="Courier New" w:hAnsi="Courier New" w:hint="default"/>
      </w:rPr>
    </w:lvl>
    <w:lvl w:ilvl="8" w:tplc="51C69784">
      <w:start w:val="1"/>
      <w:numFmt w:val="bullet"/>
      <w:lvlText w:val=""/>
      <w:lvlJc w:val="left"/>
      <w:pPr>
        <w:ind w:left="6480" w:hanging="360"/>
      </w:pPr>
      <w:rPr>
        <w:rFonts w:ascii="Wingdings" w:hAnsi="Wingdings" w:hint="default"/>
      </w:rPr>
    </w:lvl>
  </w:abstractNum>
  <w:num w:numId="1" w16cid:durableId="1239830924">
    <w:abstractNumId w:val="1"/>
  </w:num>
  <w:num w:numId="2" w16cid:durableId="1331719346">
    <w:abstractNumId w:val="0"/>
  </w:num>
  <w:num w:numId="3" w16cid:durableId="2008049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F1524A"/>
    <w:rsid w:val="00035140"/>
    <w:rsid w:val="00052CAB"/>
    <w:rsid w:val="00070F72"/>
    <w:rsid w:val="000A6F23"/>
    <w:rsid w:val="000E6ADE"/>
    <w:rsid w:val="00114F8E"/>
    <w:rsid w:val="00204975"/>
    <w:rsid w:val="00286620"/>
    <w:rsid w:val="003022CA"/>
    <w:rsid w:val="004044C3"/>
    <w:rsid w:val="0054275F"/>
    <w:rsid w:val="005E2678"/>
    <w:rsid w:val="006512CC"/>
    <w:rsid w:val="0072749A"/>
    <w:rsid w:val="008861D2"/>
    <w:rsid w:val="00922FA5"/>
    <w:rsid w:val="00952103"/>
    <w:rsid w:val="00996C5A"/>
    <w:rsid w:val="00AC3064"/>
    <w:rsid w:val="00B813F4"/>
    <w:rsid w:val="00BB2302"/>
    <w:rsid w:val="00BE693C"/>
    <w:rsid w:val="00C16457"/>
    <w:rsid w:val="00C63118"/>
    <w:rsid w:val="00CA068E"/>
    <w:rsid w:val="00E1673C"/>
    <w:rsid w:val="00E55CB1"/>
    <w:rsid w:val="00EC5B2C"/>
    <w:rsid w:val="00F221E6"/>
    <w:rsid w:val="00F638F4"/>
    <w:rsid w:val="00FA088C"/>
    <w:rsid w:val="01C1B050"/>
    <w:rsid w:val="0616AB1B"/>
    <w:rsid w:val="0750B3E4"/>
    <w:rsid w:val="0C188D8A"/>
    <w:rsid w:val="0EEC672D"/>
    <w:rsid w:val="1019DA85"/>
    <w:rsid w:val="126238AD"/>
    <w:rsid w:val="156A4A4C"/>
    <w:rsid w:val="16C3A17C"/>
    <w:rsid w:val="1E91971E"/>
    <w:rsid w:val="202D677F"/>
    <w:rsid w:val="227932D4"/>
    <w:rsid w:val="24150335"/>
    <w:rsid w:val="2C9E7C91"/>
    <w:rsid w:val="3007B0D0"/>
    <w:rsid w:val="32CD7B6D"/>
    <w:rsid w:val="34694BCE"/>
    <w:rsid w:val="3937055D"/>
    <w:rsid w:val="4215C897"/>
    <w:rsid w:val="465F07F8"/>
    <w:rsid w:val="46D3A6C3"/>
    <w:rsid w:val="4EB87126"/>
    <w:rsid w:val="4ECAB52B"/>
    <w:rsid w:val="5F1EFDC4"/>
    <w:rsid w:val="60D069B2"/>
    <w:rsid w:val="63F26EE7"/>
    <w:rsid w:val="658E3F48"/>
    <w:rsid w:val="6AAF2135"/>
    <w:rsid w:val="6C76EF1F"/>
    <w:rsid w:val="7180ECE3"/>
    <w:rsid w:val="725399F3"/>
    <w:rsid w:val="7CF1524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1524A"/>
  <w15:chartTrackingRefBased/>
  <w15:docId w15:val="{C37B5886-D2FC-4725-B9FA-86C6228F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63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118"/>
  </w:style>
  <w:style w:type="paragraph" w:styleId="Footer">
    <w:name w:val="footer"/>
    <w:basedOn w:val="Normal"/>
    <w:link w:val="FooterChar"/>
    <w:uiPriority w:val="99"/>
    <w:unhideWhenUsed/>
    <w:rsid w:val="00C63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118"/>
  </w:style>
  <w:style w:type="paragraph" w:styleId="Revision">
    <w:name w:val="Revision"/>
    <w:hidden/>
    <w:uiPriority w:val="99"/>
    <w:semiHidden/>
    <w:rsid w:val="003022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C:/Users/xmaykovi/Desktop/Notices/washingtonlawhel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32CEA01-6D7E-4631-AC5F-1EC2FA8E017B}"/>
      </w:docPartPr>
      <w:docPartBody>
        <w:p w:rsidR="003F630E" w:rsidRDefault="003F63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F630E"/>
    <w:rsid w:val="000D1086"/>
    <w:rsid w:val="00184ABF"/>
    <w:rsid w:val="00343B18"/>
    <w:rsid w:val="003F630E"/>
    <w:rsid w:val="00DA52F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AD26A75B713149932B81541DC28ABD" ma:contentTypeVersion="4" ma:contentTypeDescription="Create a new document." ma:contentTypeScope="" ma:versionID="4a79913a3b834c07f91b40a164bf6b04">
  <xsd:schema xmlns:xsd="http://www.w3.org/2001/XMLSchema" xmlns:xs="http://www.w3.org/2001/XMLSchema" xmlns:p="http://schemas.microsoft.com/office/2006/metadata/properties" xmlns:ns2="6346d451-244f-4246-a672-0a2f8942ab38" xmlns:ns3="2ca339e1-2f0e-434a-90cc-e94f85228a84" targetNamespace="http://schemas.microsoft.com/office/2006/metadata/properties" ma:root="true" ma:fieldsID="5384fb6b50f6c0123300305f1bb92de3" ns2:_="" ns3:_="">
    <xsd:import namespace="6346d451-244f-4246-a672-0a2f8942ab38"/>
    <xsd:import namespace="2ca339e1-2f0e-434a-90cc-e94f85228a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6d451-244f-4246-a672-0a2f8942a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339e1-2f0e-434a-90cc-e94f85228a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52B4CC-CDB2-42F8-8DD3-CC8ED7829C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58A6CA-CC5F-4BE0-AAD6-AE97B9F4E798}">
  <ds:schemaRefs>
    <ds:schemaRef ds:uri="http://schemas.microsoft.com/sharepoint/v3/contenttype/forms"/>
  </ds:schemaRefs>
</ds:datastoreItem>
</file>

<file path=customXml/itemProps3.xml><?xml version="1.0" encoding="utf-8"?>
<ds:datastoreItem xmlns:ds="http://schemas.openxmlformats.org/officeDocument/2006/customXml" ds:itemID="{B3E9F700-1F00-429A-9ACD-17224E7D0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6d451-244f-4246-a672-0a2f8942ab38"/>
    <ds:schemaRef ds:uri="2ca339e1-2f0e-434a-90cc-e94f85228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Maykovich, Xochitl</dc:creator>
  <cp:keywords/>
  <dc:description/>
  <cp:lastModifiedBy>Radwa Zahran</cp:lastModifiedBy>
  <cp:revision>15</cp:revision>
  <dcterms:created xsi:type="dcterms:W3CDTF">2023-03-22T20:55:00Z</dcterms:created>
  <dcterms:modified xsi:type="dcterms:W3CDTF">2023-05-01T15:31:00Z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0x0101008DAD26A75B713149932B81541DC28ABD</vt:lpwstr>
  </property>
</Properties>
</file>