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49BC146D" w:rsidR="00C84A0B" w:rsidRPr="007B4F28" w:rsidRDefault="00D11961" w:rsidP="6D13ACA7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7B4F28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إخطار بالإخلاء مدته 30 يومًا </w:t>
      </w:r>
    </w:p>
    <w:p w14:paraId="3BF430B1" w14:textId="511873D2" w:rsidR="00656F7F" w:rsidRPr="007B4F28" w:rsidRDefault="00AE4ECB" w:rsidP="6D13ACA7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7B4F28">
        <w:rPr>
          <w:rFonts w:asciiTheme="minorBidi" w:hAnsiTheme="minorBidi"/>
          <w:b/>
          <w:bCs/>
          <w:sz w:val="32"/>
          <w:szCs w:val="32"/>
          <w:rtl/>
          <w:lang w:bidi="ar"/>
        </w:rPr>
        <w:t>لا ينوي مالك العقار السكني الاستمرار في التأجير للمستأجِر</w:t>
      </w:r>
    </w:p>
    <w:p w14:paraId="12FAE263" w14:textId="032311A5" w:rsidR="00280446" w:rsidRPr="007B4F28" w:rsidRDefault="00280446" w:rsidP="00280446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7B4F28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تاريخ الإخطار: _____</w:t>
      </w:r>
      <w:r w:rsidR="007B4F28" w:rsidRPr="007B4F28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</w:t>
      </w:r>
      <w:r w:rsidRPr="007B4F28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_______________________</w:t>
      </w:r>
      <w:r w:rsidRPr="007B4F28">
        <w:rPr>
          <w:rFonts w:asciiTheme="minorBidi" w:hAnsiTheme="minorBidi"/>
          <w:color w:val="000000" w:themeColor="text1"/>
          <w:sz w:val="24"/>
          <w:szCs w:val="24"/>
        </w:rPr>
        <w:br/>
      </w:r>
      <w:r w:rsidRPr="007B4F28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اسم المستأجر: _______</w:t>
      </w:r>
      <w:r w:rsidR="007B4F28" w:rsidRPr="007B4F28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</w:t>
      </w:r>
      <w:r w:rsidRPr="007B4F28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___</w:t>
      </w:r>
      <w:r w:rsidR="007B4F28" w:rsidRPr="007B4F28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</w:t>
      </w:r>
      <w:r w:rsidRPr="007B4F28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__________________</w:t>
      </w:r>
      <w:r w:rsidRPr="007B4F28">
        <w:rPr>
          <w:rFonts w:asciiTheme="minorBidi" w:hAnsiTheme="minorBidi"/>
          <w:sz w:val="24"/>
          <w:szCs w:val="24"/>
        </w:rPr>
        <w:br/>
      </w:r>
      <w:r w:rsidRPr="007B4F28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عنوان المستأجر: ____________________________</w:t>
      </w:r>
    </w:p>
    <w:p w14:paraId="373A9753" w14:textId="1BBBAE5F" w:rsidR="00A84E09" w:rsidRPr="007B4F28" w:rsidRDefault="00A84E09" w:rsidP="00A84E09">
      <w:pPr>
        <w:bidi/>
        <w:jc w:val="center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  <w:r w:rsidRPr="007B4F28">
        <w:rPr>
          <w:rFonts w:asciiTheme="minorBidi" w:hAnsiTheme="minorBidi"/>
          <w:b/>
          <w:bCs/>
          <w:i/>
          <w:iCs/>
          <w:sz w:val="32"/>
          <w:szCs w:val="32"/>
          <w:u w:val="single"/>
          <w:rtl/>
          <w:lang w:bidi="ar"/>
        </w:rPr>
        <w:t>هذا إخطار بالإخلاء</w:t>
      </w:r>
    </w:p>
    <w:p w14:paraId="34DC4BB9" w14:textId="75476D1B" w:rsidR="00C84A0B" w:rsidRPr="007B4F28" w:rsidRDefault="00075DC6" w:rsidP="44076793">
      <w:pPr>
        <w:bidi/>
        <w:rPr>
          <w:rFonts w:asciiTheme="minorBidi" w:hAnsiTheme="minorBidi"/>
          <w:i/>
          <w:iCs/>
          <w:sz w:val="28"/>
          <w:szCs w:val="28"/>
        </w:rPr>
      </w:pPr>
      <w:r w:rsidRPr="007B4F28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بموجب المادة </w:t>
      </w:r>
      <w:r w:rsidRPr="007B4F28">
        <w:rPr>
          <w:rFonts w:asciiTheme="minorBidi" w:hAnsiTheme="minorBidi"/>
          <w:b/>
          <w:bCs/>
          <w:sz w:val="28"/>
          <w:szCs w:val="28"/>
          <w:lang w:bidi="ar"/>
        </w:rPr>
        <w:t>12.25.030(</w:t>
      </w:r>
      <w:r w:rsidRPr="007B4F28">
        <w:rPr>
          <w:rFonts w:asciiTheme="minorBidi" w:hAnsiTheme="minorBidi"/>
          <w:b/>
          <w:bCs/>
          <w:sz w:val="28"/>
          <w:szCs w:val="28"/>
        </w:rPr>
        <w:t>A)(10</w:t>
      </w:r>
      <w:r w:rsidRPr="007B4F28">
        <w:rPr>
          <w:rFonts w:asciiTheme="minorBidi" w:hAnsiTheme="minorBidi"/>
          <w:b/>
          <w:bCs/>
          <w:sz w:val="28"/>
          <w:szCs w:val="28"/>
          <w:lang w:bidi="ar"/>
        </w:rPr>
        <w:t>)</w:t>
      </w:r>
      <w:r w:rsidRPr="007B4F28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 من </w:t>
      </w:r>
      <w:r w:rsidRPr="007B4F28">
        <w:rPr>
          <w:rFonts w:asciiTheme="minorBidi" w:hAnsiTheme="minorBidi"/>
          <w:b/>
          <w:bCs/>
          <w:sz w:val="28"/>
          <w:szCs w:val="28"/>
        </w:rPr>
        <w:t>King County Code</w:t>
      </w:r>
      <w:r w:rsidRPr="007B4F28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 (</w:t>
      </w:r>
      <w:r w:rsidR="00561CA2">
        <w:rPr>
          <w:rFonts w:asciiTheme="minorBidi" w:hAnsiTheme="minorBidi"/>
          <w:b/>
          <w:bCs/>
          <w:sz w:val="32"/>
          <w:szCs w:val="32"/>
          <w:lang w:bidi="ar"/>
        </w:rPr>
        <w:t>KCC</w:t>
      </w:r>
      <w:r w:rsidR="00561CA2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، </w:t>
      </w:r>
      <w:r w:rsidRPr="007B4F28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قانون مقاطعة كينج)، يمنحك المالك 30 يومًا لمغادرة الوحدة المؤجرة بحلول </w:t>
      </w:r>
      <w:r w:rsidRPr="007B4F2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"/>
        </w:rPr>
        <w:t>_______ (</w:t>
      </w:r>
      <w:r w:rsidRPr="007B4F28">
        <w:rPr>
          <w:rFonts w:asciiTheme="minorBidi" w:hAnsiTheme="minorBidi"/>
          <w:b/>
          <w:bCs/>
          <w:color w:val="000000" w:themeColor="text1"/>
          <w:sz w:val="28"/>
          <w:szCs w:val="28"/>
        </w:rPr>
        <w:t>DATE</w:t>
      </w:r>
      <w:r w:rsidRPr="007B4F2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"/>
        </w:rPr>
        <w:t>).</w:t>
      </w:r>
      <w:r w:rsidRPr="007B4F28">
        <w:rPr>
          <w:rFonts w:asciiTheme="minorBidi" w:hAnsiTheme="minorBidi"/>
          <w:color w:val="000000" w:themeColor="text1"/>
          <w:sz w:val="28"/>
          <w:szCs w:val="28"/>
          <w:rtl/>
          <w:lang w:bidi="ar"/>
        </w:rPr>
        <w:t xml:space="preserve"> </w:t>
      </w:r>
      <w:r w:rsidRPr="007B4F28">
        <w:rPr>
          <w:rFonts w:asciiTheme="minorBidi" w:hAnsiTheme="minorBidi"/>
          <w:i/>
          <w:iCs/>
          <w:color w:val="000000" w:themeColor="text1"/>
          <w:sz w:val="28"/>
          <w:szCs w:val="28"/>
          <w:rtl/>
          <w:lang w:bidi="ar"/>
        </w:rPr>
        <w:t xml:space="preserve">ويجب أن يكون آخر موعد للمغادرة بعد 30 يومًا </w:t>
      </w:r>
      <w:r w:rsidRPr="007B4F28">
        <w:rPr>
          <w:rFonts w:asciiTheme="minorBidi" w:hAnsiTheme="minorBidi"/>
          <w:i/>
          <w:iCs/>
          <w:color w:val="000000" w:themeColor="text1"/>
          <w:sz w:val="28"/>
          <w:szCs w:val="28"/>
          <w:u w:val="single"/>
          <w:rtl/>
          <w:lang w:bidi="ar"/>
        </w:rPr>
        <w:t>على الأقل</w:t>
      </w:r>
      <w:r w:rsidRPr="007B4F28">
        <w:rPr>
          <w:rFonts w:asciiTheme="minorBidi" w:hAnsiTheme="minorBidi"/>
          <w:i/>
          <w:iCs/>
          <w:color w:val="000000" w:themeColor="text1"/>
          <w:sz w:val="28"/>
          <w:szCs w:val="28"/>
          <w:rtl/>
          <w:lang w:bidi="ar"/>
        </w:rPr>
        <w:t xml:space="preserve"> من تاريخ هذا الإخطار.</w:t>
      </w:r>
      <w:r w:rsidRPr="007B4F28">
        <w:rPr>
          <w:rFonts w:asciiTheme="minorBidi" w:hAnsiTheme="minorBidi"/>
          <w:i/>
          <w:iCs/>
          <w:sz w:val="28"/>
          <w:szCs w:val="28"/>
          <w:rtl/>
          <w:lang w:bidi="ar"/>
        </w:rPr>
        <w:t xml:space="preserve"> ويمكن تقديم هذا الإخطار في موعد لا يتجاوز 30 يومًا قبل نهاية مدة اتفاقية الإيجار أو الإيجار الشهري.</w:t>
      </w:r>
    </w:p>
    <w:p w14:paraId="05E8F9FC" w14:textId="77777777" w:rsidR="008F1C5A" w:rsidRPr="007B4F28" w:rsidRDefault="008F1C5A" w:rsidP="008F1C5A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7B4F28">
        <w:rPr>
          <w:rFonts w:asciiTheme="minorBidi" w:eastAsia="Calibri" w:hAnsiTheme="minorBidi"/>
          <w:b/>
          <w:bCs/>
          <w:sz w:val="28"/>
          <w:szCs w:val="28"/>
          <w:rtl/>
          <w:lang w:bidi="ar"/>
        </w:rPr>
        <w:t xml:space="preserve">إذا لم تغادر الوحدة، يمكن لمالك العقار مقاضاتك لإجبارك على مغادرة الوحدة. </w:t>
      </w:r>
      <w:r w:rsidRPr="007B4F28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>ووفقًا لقانون الولاية، إذا بقيتَ في الوحدة بعد انتهاء مدة الإخطار، فقد تكون مؤهلًا للحصول على تمثيل قانوني مجاني إذا كنت مستأجرًا ذا دخل منخفض يستوفي الشروط.</w:t>
      </w:r>
      <w:r w:rsidRPr="007B4F28">
        <w:rPr>
          <w:rFonts w:asciiTheme="minorBidi" w:eastAsia="Calibri" w:hAnsiTheme="minorBidi"/>
          <w:b/>
          <w:bCs/>
          <w:color w:val="000000" w:themeColor="text1"/>
          <w:sz w:val="28"/>
          <w:szCs w:val="28"/>
        </w:rPr>
        <w:t xml:space="preserve"> </w:t>
      </w:r>
    </w:p>
    <w:p w14:paraId="6423F811" w14:textId="7E600B98" w:rsidR="7D0834F4" w:rsidRPr="007B4F28" w:rsidRDefault="7D0834F4" w:rsidP="7D0834F4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7B4F28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للحصول على المساعدة القانونية والمساعدة في الإيجار وغيرهما من الموارد، يمكنك اتباع الخطوات التالية:</w:t>
      </w:r>
      <w:r w:rsidRPr="007B4F28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</w:p>
    <w:p w14:paraId="4DD42F4A" w14:textId="77777777" w:rsidR="008F1C5A" w:rsidRPr="007B4F28" w:rsidRDefault="008F1C5A" w:rsidP="008F1C5A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تواصل مع 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، الذي يوفر تمثيلًا قانونيًّا مجانيًّا للمستأجرين المؤهلين، عن طريق الاتصال على رقم 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206-580-0762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. </w:t>
      </w:r>
    </w:p>
    <w:p w14:paraId="60271388" w14:textId="77777777" w:rsidR="008F1C5A" w:rsidRPr="007B4F28" w:rsidRDefault="008F1C5A" w:rsidP="008F1C5A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اتصل على رقم 211 للحصول على المساعدة في الإيجار وغيرها من الموارد.</w:t>
      </w:r>
    </w:p>
    <w:p w14:paraId="56252697" w14:textId="77777777" w:rsidR="008F1C5A" w:rsidRPr="007B4F28" w:rsidRDefault="008F1C5A" w:rsidP="008F1C5A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للمحاربين القدامى التواصل مع 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(برنامج المحاربين القدامى) في 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على رقم 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206-263-8387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.</w:t>
      </w:r>
    </w:p>
    <w:p w14:paraId="6A46550E" w14:textId="77777777" w:rsidR="008F1C5A" w:rsidRPr="007B4F28" w:rsidRDefault="008F1C5A" w:rsidP="008F1C5A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العثور على معلومات إضافية عن حقوقك على الموقع الإلكتروني </w:t>
      </w:r>
      <w:hyperlink r:id="rId10">
        <w:r w:rsidRPr="007B4F28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</w:p>
    <w:p w14:paraId="331B9B94" w14:textId="77777777" w:rsidR="008F1C5A" w:rsidRPr="007B4F28" w:rsidRDefault="00D11961" w:rsidP="7D0834F4">
      <w:pPr>
        <w:bidi/>
        <w:jc w:val="center"/>
        <w:rPr>
          <w:rFonts w:asciiTheme="minorBidi" w:hAnsiTheme="minorBidi"/>
          <w:b/>
          <w:bCs/>
          <w:sz w:val="28"/>
          <w:szCs w:val="28"/>
        </w:rPr>
      </w:pPr>
      <w:r w:rsidRPr="007B4F28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وصف اتفاقية الإيجار </w:t>
      </w:r>
    </w:p>
    <w:p w14:paraId="48867157" w14:textId="3FD52B11" w:rsidR="00A84E09" w:rsidRPr="007B4F28" w:rsidRDefault="00D11961" w:rsidP="7D0834F4">
      <w:pPr>
        <w:bidi/>
        <w:jc w:val="center"/>
        <w:rPr>
          <w:rFonts w:asciiTheme="minorBidi" w:hAnsiTheme="minorBidi"/>
          <w:i/>
          <w:iCs/>
          <w:sz w:val="28"/>
          <w:szCs w:val="28"/>
        </w:rPr>
      </w:pPr>
      <w:r w:rsidRPr="007B4F28">
        <w:rPr>
          <w:rFonts w:asciiTheme="minorBidi" w:hAnsiTheme="minorBidi"/>
          <w:i/>
          <w:iCs/>
          <w:sz w:val="28"/>
          <w:szCs w:val="28"/>
          <w:rtl/>
          <w:lang w:bidi="ar"/>
        </w:rPr>
        <w:t>(يجب على المالك تحديد الخانة التي تصف اتفاقية الإيجار)</w:t>
      </w:r>
    </w:p>
    <w:p w14:paraId="1BFF5A63" w14:textId="77777777" w:rsidR="0052090E" w:rsidRPr="007B4F28" w:rsidRDefault="00000000" w:rsidP="7D0834F4">
      <w:pPr>
        <w:bidi/>
        <w:rPr>
          <w:rFonts w:asciiTheme="minorBidi" w:hAnsiTheme="minorBidi"/>
          <w:sz w:val="28"/>
          <w:szCs w:val="28"/>
        </w:rPr>
      </w:pPr>
      <w:sdt>
        <w:sdtPr>
          <w:rPr>
            <w:rFonts w:asciiTheme="minorBidi" w:eastAsia="MS Gothic" w:hAnsiTheme="minorBidi"/>
            <w:sz w:val="28"/>
            <w:szCs w:val="28"/>
            <w:rtl/>
          </w:rPr>
          <w:id w:val="7488544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 w:rsidRPr="007B4F28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"/>
            </w:rPr>
            <w:t>☐</w:t>
          </w:r>
        </w:sdtContent>
      </w:sdt>
      <w:r w:rsidR="00075E9B" w:rsidRPr="007B4F28">
        <w:rPr>
          <w:rFonts w:asciiTheme="minorBidi" w:eastAsia="MS Gothic" w:hAnsiTheme="minorBidi"/>
          <w:sz w:val="28"/>
          <w:szCs w:val="28"/>
          <w:rtl/>
          <w:lang w:bidi="ar"/>
        </w:rPr>
        <w:t xml:space="preserve"> يعيش المالك في نفس الوحدة التي يستأجرها المستأجر</w:t>
      </w:r>
    </w:p>
    <w:p w14:paraId="19E7204C" w14:textId="0EE6EAB9" w:rsidR="00C81836" w:rsidRPr="007B4F28" w:rsidRDefault="00000000" w:rsidP="7D0834F4">
      <w:pPr>
        <w:bidi/>
        <w:rPr>
          <w:rFonts w:asciiTheme="minorBidi" w:hAnsiTheme="minorBidi"/>
          <w:sz w:val="28"/>
          <w:szCs w:val="28"/>
        </w:rPr>
      </w:pPr>
      <w:sdt>
        <w:sdtPr>
          <w:rPr>
            <w:rFonts w:asciiTheme="minorBidi" w:eastAsia="MS Gothic" w:hAnsiTheme="minorBidi"/>
            <w:sz w:val="28"/>
            <w:szCs w:val="28"/>
            <w:rtl/>
          </w:rPr>
          <w:id w:val="15512633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 w:rsidRPr="007B4F28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"/>
            </w:rPr>
            <w:t>☐</w:t>
          </w:r>
        </w:sdtContent>
      </w:sdt>
      <w:r w:rsidR="00075E9B" w:rsidRPr="007B4F28">
        <w:rPr>
          <w:rFonts w:asciiTheme="minorBidi" w:eastAsia="MS Gothic" w:hAnsiTheme="minorBidi"/>
          <w:sz w:val="28"/>
          <w:szCs w:val="28"/>
          <w:rtl/>
          <w:lang w:bidi="ar"/>
        </w:rPr>
        <w:t xml:space="preserve"> يعيش المستأجر في وحدة سكنية ملحقة بالعقار الذي يقيم فيه المالك</w:t>
      </w:r>
    </w:p>
    <w:p w14:paraId="2FE495D7" w14:textId="6F6A0235" w:rsidR="00C81836" w:rsidRPr="007B4F28" w:rsidRDefault="00000000" w:rsidP="7D0834F4">
      <w:pPr>
        <w:bidi/>
        <w:rPr>
          <w:rFonts w:asciiTheme="minorBidi" w:hAnsiTheme="minorBidi"/>
          <w:sz w:val="28"/>
          <w:szCs w:val="28"/>
        </w:rPr>
      </w:pPr>
      <w:sdt>
        <w:sdtPr>
          <w:rPr>
            <w:rFonts w:asciiTheme="minorBidi" w:eastAsia="MS Gothic" w:hAnsiTheme="minorBidi"/>
            <w:sz w:val="28"/>
            <w:szCs w:val="28"/>
            <w:rtl/>
          </w:rPr>
          <w:id w:val="-12141086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 w:rsidRPr="007B4F28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"/>
            </w:rPr>
            <w:t>☐</w:t>
          </w:r>
        </w:sdtContent>
      </w:sdt>
      <w:r w:rsidR="00075E9B" w:rsidRPr="007B4F28">
        <w:rPr>
          <w:rFonts w:asciiTheme="minorBidi" w:eastAsia="MS Gothic" w:hAnsiTheme="minorBidi"/>
          <w:sz w:val="28"/>
          <w:szCs w:val="28"/>
          <w:rtl/>
          <w:lang w:bidi="ar"/>
        </w:rPr>
        <w:t xml:space="preserve"> يعيش المستأجر في وحدة سكنية عائلية مستقلة، ويعيش المالك في وحدة سكنية ملحقة في الموقع نفسه</w:t>
      </w:r>
      <w:r w:rsidR="00075E9B" w:rsidRPr="007B4F28">
        <w:rPr>
          <w:rFonts w:asciiTheme="minorBidi" w:eastAsia="MS Gothic" w:hAnsiTheme="minorBidi"/>
          <w:sz w:val="28"/>
          <w:szCs w:val="28"/>
        </w:rPr>
        <w:t xml:space="preserve"> </w:t>
      </w:r>
    </w:p>
    <w:p w14:paraId="42C82B46" w14:textId="6E3C37C4" w:rsidR="6BB05B2D" w:rsidRPr="007B4F28" w:rsidRDefault="6BB05B2D" w:rsidP="7D0834F4">
      <w:pPr>
        <w:bidi/>
        <w:rPr>
          <w:rFonts w:asciiTheme="minorBidi" w:hAnsiTheme="minorBidi"/>
          <w:b/>
          <w:bCs/>
          <w:sz w:val="28"/>
          <w:szCs w:val="28"/>
        </w:rPr>
      </w:pPr>
      <w:r w:rsidRPr="007B4F28">
        <w:rPr>
          <w:rFonts w:asciiTheme="minorBidi" w:hAnsiTheme="minorBidi"/>
          <w:b/>
          <w:bCs/>
          <w:sz w:val="28"/>
          <w:szCs w:val="28"/>
          <w:rtl/>
          <w:lang w:bidi="ar"/>
        </w:rPr>
        <w:t>إذا لم يوقّع المستأجر على أيٍّ من اتفاقيات الإيجار المذكورة أعلاه، فلا يمكن للمالك استخدام هذا الإخطار لإنهاء اتفاقية الإيجار.</w:t>
      </w:r>
    </w:p>
    <w:p w14:paraId="6F06621A" w14:textId="531D8F62" w:rsidR="0052090E" w:rsidRPr="007B4F28" w:rsidRDefault="0F2A2E45" w:rsidP="7D0834F4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7B4F28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lastRenderedPageBreak/>
        <w:t>معلومات إضافية مطلوبة بموجب القوانين أو اللوائح الفيدرالية أو الخاصة بالولاية أو ما شابه ذلك:</w:t>
      </w:r>
      <w:r w:rsidRPr="007B4F28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  <w:r w:rsidRPr="007B4F28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77E05" w14:textId="40CA5730" w:rsidR="00ED3FDF" w:rsidRPr="007B4F28" w:rsidRDefault="00ED3FDF" w:rsidP="7D0834F4">
      <w:pPr>
        <w:rPr>
          <w:rFonts w:asciiTheme="minorBidi" w:eastAsia="Calibri" w:hAnsiTheme="minorBidi"/>
          <w:color w:val="000000" w:themeColor="text1"/>
          <w:sz w:val="28"/>
          <w:szCs w:val="28"/>
        </w:rPr>
      </w:pPr>
    </w:p>
    <w:p w14:paraId="169BF223" w14:textId="61759F38" w:rsidR="00ED3FDF" w:rsidRPr="007B4F28" w:rsidRDefault="00ED3FDF" w:rsidP="00ED3FDF">
      <w:pPr>
        <w:bidi/>
        <w:rPr>
          <w:rFonts w:asciiTheme="minorBidi" w:eastAsia="Calibri" w:hAnsiTheme="minorBidi"/>
          <w:color w:val="000000" w:themeColor="text1"/>
        </w:rPr>
      </w:pPr>
      <w:r w:rsidRPr="007B4F28">
        <w:rPr>
          <w:rFonts w:asciiTheme="minorBidi" w:eastAsia="Calibri" w:hAnsiTheme="minorBidi"/>
          <w:color w:val="000000" w:themeColor="text1"/>
          <w:rtl/>
          <w:lang w:bidi="ar"/>
        </w:rPr>
        <w:t>توقيع المالك/مدير العقار: __________</w:t>
      </w:r>
      <w:r w:rsidR="007B4F28" w:rsidRPr="007B4F28">
        <w:rPr>
          <w:rFonts w:asciiTheme="minorBidi" w:eastAsia="Calibri" w:hAnsiTheme="minorBidi" w:cs="Arial"/>
          <w:color w:val="000000" w:themeColor="text1"/>
          <w:rtl/>
          <w:lang w:bidi="ar"/>
        </w:rPr>
        <w:t>__________</w:t>
      </w:r>
      <w:r w:rsidRPr="007B4F28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</w:t>
      </w:r>
    </w:p>
    <w:p w14:paraId="77A4F2F7" w14:textId="73DE4A60" w:rsidR="00ED3FDF" w:rsidRPr="007B4F28" w:rsidRDefault="00ED3FDF" w:rsidP="00ED3FDF">
      <w:pPr>
        <w:bidi/>
        <w:rPr>
          <w:rFonts w:asciiTheme="minorBidi" w:eastAsia="Calibri" w:hAnsiTheme="minorBidi"/>
          <w:color w:val="000000" w:themeColor="text1"/>
        </w:rPr>
      </w:pPr>
      <w:r w:rsidRPr="007B4F28">
        <w:rPr>
          <w:rFonts w:asciiTheme="minorBidi" w:eastAsia="Calibri" w:hAnsiTheme="minorBidi"/>
          <w:color w:val="000000" w:themeColor="text1"/>
          <w:rtl/>
          <w:lang w:bidi="ar"/>
        </w:rPr>
        <w:t>اسم المالك/مدير العقار: ___________</w:t>
      </w:r>
      <w:r w:rsidR="007B4F28" w:rsidRPr="007B4F28">
        <w:rPr>
          <w:rFonts w:asciiTheme="minorBidi" w:eastAsia="Calibri" w:hAnsiTheme="minorBidi" w:cs="Arial"/>
          <w:color w:val="000000" w:themeColor="text1"/>
          <w:rtl/>
          <w:lang w:bidi="ar"/>
        </w:rPr>
        <w:t>_______</w:t>
      </w:r>
      <w:r w:rsidRPr="007B4F28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</w:t>
      </w:r>
    </w:p>
    <w:p w14:paraId="0E09EE29" w14:textId="4CB8A65A" w:rsidR="00ED3FDF" w:rsidRPr="007B4F28" w:rsidRDefault="00ED3FDF" w:rsidP="00ED3FDF">
      <w:pPr>
        <w:bidi/>
        <w:rPr>
          <w:rFonts w:asciiTheme="minorBidi" w:eastAsia="Calibri" w:hAnsiTheme="minorBidi"/>
          <w:color w:val="000000" w:themeColor="text1"/>
        </w:rPr>
      </w:pPr>
      <w:r w:rsidRPr="007B4F28">
        <w:rPr>
          <w:rFonts w:asciiTheme="minorBidi" w:eastAsia="Calibri" w:hAnsiTheme="minorBidi"/>
          <w:color w:val="000000" w:themeColor="text1"/>
          <w:rtl/>
          <w:lang w:bidi="ar"/>
        </w:rPr>
        <w:t>رقم هاتف المالك/مدير العقار: _______</w:t>
      </w:r>
      <w:r w:rsidR="007B4F28" w:rsidRPr="007B4F28">
        <w:rPr>
          <w:rFonts w:asciiTheme="minorBidi" w:eastAsia="Calibri" w:hAnsiTheme="minorBidi" w:cs="Arial"/>
          <w:color w:val="000000" w:themeColor="text1"/>
          <w:rtl/>
          <w:lang w:bidi="ar"/>
        </w:rPr>
        <w:t>___</w:t>
      </w:r>
      <w:r w:rsidRPr="007B4F28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________________________________________________</w:t>
      </w:r>
    </w:p>
    <w:p w14:paraId="2E025B42" w14:textId="62D2AFFF" w:rsidR="00ED3FDF" w:rsidRPr="007B4F28" w:rsidRDefault="00ED3FDF" w:rsidP="00ED3FDF">
      <w:pPr>
        <w:bidi/>
        <w:rPr>
          <w:rFonts w:asciiTheme="minorBidi" w:eastAsia="Calibri" w:hAnsiTheme="minorBidi"/>
          <w:color w:val="000000" w:themeColor="text1"/>
        </w:rPr>
      </w:pPr>
      <w:r w:rsidRPr="007B4F28">
        <w:rPr>
          <w:rFonts w:asciiTheme="minorBidi" w:eastAsia="Calibri" w:hAnsiTheme="minorBidi"/>
          <w:color w:val="000000" w:themeColor="text1"/>
          <w:rtl/>
          <w:lang w:bidi="ar"/>
        </w:rPr>
        <w:t>البريد الإلكتروني للمالك/مدير العقار: _______________________________________________________</w:t>
      </w:r>
    </w:p>
    <w:p w14:paraId="2D7FB052" w14:textId="77777777" w:rsidR="00ED3FDF" w:rsidRPr="007B4F28" w:rsidRDefault="00ED3FDF" w:rsidP="7D0834F4">
      <w:pPr>
        <w:rPr>
          <w:rFonts w:asciiTheme="minorBidi" w:hAnsiTheme="minorBidi"/>
          <w:sz w:val="28"/>
          <w:szCs w:val="28"/>
        </w:rPr>
      </w:pPr>
    </w:p>
    <w:sectPr w:rsidR="00ED3FDF" w:rsidRPr="007B4F2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AAB0" w14:textId="77777777" w:rsidR="00D43442" w:rsidRDefault="00D43442" w:rsidP="00C84A0B">
      <w:pPr>
        <w:spacing w:after="0" w:line="240" w:lineRule="auto"/>
      </w:pPr>
      <w:r>
        <w:separator/>
      </w:r>
    </w:p>
  </w:endnote>
  <w:endnote w:type="continuationSeparator" w:id="0">
    <w:p w14:paraId="3A996953" w14:textId="77777777" w:rsidR="00D43442" w:rsidRDefault="00D43442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730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2C30C" w14:textId="79BE84F8" w:rsidR="005C7D73" w:rsidRDefault="004C6D7B">
        <w:pPr>
          <w:pStyle w:val="Footer"/>
          <w:bidi/>
          <w:jc w:val="right"/>
        </w:pPr>
        <w:r>
          <w:rPr>
            <w:rtl/>
            <w:lang w:bidi="ar"/>
          </w:rPr>
          <w:t xml:space="preserve">صفحة </w:t>
        </w:r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>
          <w:rPr>
            <w:noProof/>
            <w:rtl/>
            <w:lang w:bidi="ar"/>
          </w:rPr>
          <w:t>2</w:t>
        </w:r>
        <w:r>
          <w:rPr>
            <w:noProof/>
            <w:rtl/>
            <w:lang w:bidi="ar"/>
          </w:rPr>
          <w:fldChar w:fldCharType="end"/>
        </w:r>
        <w:r>
          <w:rPr>
            <w:noProof/>
            <w:rtl/>
            <w:lang w:bidi="ar"/>
          </w:rPr>
          <w:t xml:space="preserve"> من __</w:t>
        </w:r>
      </w:p>
    </w:sdtContent>
  </w:sdt>
  <w:p w14:paraId="111A4EDA" w14:textId="77777777" w:rsidR="005C7D73" w:rsidRDefault="005C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7154" w14:textId="77777777" w:rsidR="00D43442" w:rsidRDefault="00D43442" w:rsidP="00C84A0B">
      <w:pPr>
        <w:spacing w:after="0" w:line="240" w:lineRule="auto"/>
      </w:pPr>
      <w:r>
        <w:separator/>
      </w:r>
    </w:p>
  </w:footnote>
  <w:footnote w:type="continuationSeparator" w:id="0">
    <w:p w14:paraId="32C86C9F" w14:textId="77777777" w:rsidR="00D43442" w:rsidRDefault="00D43442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0AA"/>
    <w:multiLevelType w:val="hybridMultilevel"/>
    <w:tmpl w:val="D6AC1BD4"/>
    <w:lvl w:ilvl="0" w:tplc="0824B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E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8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53">
    <w:abstractNumId w:val="0"/>
  </w:num>
  <w:num w:numId="2" w16cid:durableId="20436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5DC6"/>
    <w:rsid w:val="00075E9B"/>
    <w:rsid w:val="000B7C9D"/>
    <w:rsid w:val="000C2A07"/>
    <w:rsid w:val="00280446"/>
    <w:rsid w:val="002E06CF"/>
    <w:rsid w:val="00366BD6"/>
    <w:rsid w:val="00404B71"/>
    <w:rsid w:val="004C6D7B"/>
    <w:rsid w:val="0052090E"/>
    <w:rsid w:val="00561CA2"/>
    <w:rsid w:val="005C7D73"/>
    <w:rsid w:val="00656F7F"/>
    <w:rsid w:val="006703DE"/>
    <w:rsid w:val="006F1898"/>
    <w:rsid w:val="00714D60"/>
    <w:rsid w:val="007756B0"/>
    <w:rsid w:val="007B4F28"/>
    <w:rsid w:val="0081751B"/>
    <w:rsid w:val="008F1C5A"/>
    <w:rsid w:val="009D777A"/>
    <w:rsid w:val="00A84E09"/>
    <w:rsid w:val="00AE4ECB"/>
    <w:rsid w:val="00B13239"/>
    <w:rsid w:val="00C81836"/>
    <w:rsid w:val="00C82C4C"/>
    <w:rsid w:val="00C84A0B"/>
    <w:rsid w:val="00CB2DDD"/>
    <w:rsid w:val="00D11961"/>
    <w:rsid w:val="00D43442"/>
    <w:rsid w:val="00E414E8"/>
    <w:rsid w:val="00E455B8"/>
    <w:rsid w:val="00ED3FDF"/>
    <w:rsid w:val="03837E73"/>
    <w:rsid w:val="04B93AC3"/>
    <w:rsid w:val="0906EA8A"/>
    <w:rsid w:val="0F2A2E45"/>
    <w:rsid w:val="29AA5486"/>
    <w:rsid w:val="44076793"/>
    <w:rsid w:val="47F86A75"/>
    <w:rsid w:val="4D51CECF"/>
    <w:rsid w:val="63025DA4"/>
    <w:rsid w:val="6BB05B2D"/>
    <w:rsid w:val="6D13ACA7"/>
    <w:rsid w:val="7D0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73"/>
  </w:style>
  <w:style w:type="paragraph" w:styleId="Footer">
    <w:name w:val="footer"/>
    <w:basedOn w:val="Normal"/>
    <w:link w:val="Foot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73"/>
  </w:style>
  <w:style w:type="paragraph" w:styleId="Revision">
    <w:name w:val="Revision"/>
    <w:hidden/>
    <w:uiPriority w:val="99"/>
    <w:semiHidden/>
    <w:rsid w:val="008F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BB3D-3C89-4AA6-8A5F-24B5ABD6B0F7}"/>
      </w:docPartPr>
      <w:docPartBody>
        <w:p w:rsidR="00B10DA6" w:rsidRDefault="00B10D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A6"/>
    <w:rsid w:val="006A4CBA"/>
    <w:rsid w:val="00890A35"/>
    <w:rsid w:val="0092685D"/>
    <w:rsid w:val="00B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CF024-A522-4545-8371-D6D35FE11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F3D70-A0B0-426D-A4AE-C29B6C23F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228F7-F2EA-4A03-8EE6-27E5D5CA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9</cp:revision>
  <dcterms:created xsi:type="dcterms:W3CDTF">2023-03-22T20:46:00Z</dcterms:created>
  <dcterms:modified xsi:type="dcterms:W3CDTF">2023-05-01T15:32:00Z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