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3FEC" w14:textId="323322AF" w:rsidR="00A01147" w:rsidRPr="0072569B" w:rsidRDefault="00A01147" w:rsidP="00A01147">
      <w:pPr>
        <w:bidi/>
        <w:rPr>
          <w:rFonts w:asciiTheme="minorBidi" w:eastAsia="Calibri" w:hAnsiTheme="minorBidi" w:cstheme="minorBidi"/>
          <w:color w:val="000000" w:themeColor="text1"/>
          <w:sz w:val="24"/>
          <w:szCs w:val="24"/>
        </w:rPr>
      </w:pPr>
      <w:r w:rsidRPr="0072569B">
        <w:rPr>
          <w:rFonts w:asciiTheme="minorBidi" w:hAnsiTheme="minorBidi" w:cstheme="minorBidi"/>
          <w:color w:val="000000" w:themeColor="text1"/>
          <w:sz w:val="24"/>
          <w:szCs w:val="24"/>
          <w:rtl/>
          <w:lang w:bidi="ar"/>
        </w:rPr>
        <w:t>تاريخ الإخطار: ______</w:t>
      </w:r>
      <w:r w:rsidR="0072569B" w:rsidRPr="0072569B">
        <w:rPr>
          <w:rFonts w:asciiTheme="minorBidi" w:hAnsiTheme="minorBidi"/>
          <w:color w:val="000000" w:themeColor="text1"/>
          <w:sz w:val="24"/>
          <w:szCs w:val="24"/>
          <w:rtl/>
          <w:lang w:bidi="ar"/>
        </w:rPr>
        <w:t>_</w:t>
      </w:r>
      <w:r w:rsidRPr="0072569B">
        <w:rPr>
          <w:rFonts w:asciiTheme="minorBidi" w:hAnsiTheme="minorBidi" w:cstheme="minorBidi"/>
          <w:color w:val="000000" w:themeColor="text1"/>
          <w:sz w:val="24"/>
          <w:szCs w:val="24"/>
          <w:rtl/>
          <w:lang w:bidi="ar"/>
        </w:rPr>
        <w:t>______________________</w:t>
      </w:r>
      <w:r w:rsidRPr="0072569B">
        <w:rPr>
          <w:rFonts w:asciiTheme="minorBidi" w:hAnsiTheme="minorBidi" w:cstheme="minorBidi"/>
          <w:color w:val="000000" w:themeColor="text1"/>
          <w:sz w:val="24"/>
          <w:szCs w:val="24"/>
        </w:rPr>
        <w:br/>
      </w:r>
      <w:r w:rsidRPr="0072569B">
        <w:rPr>
          <w:rFonts w:asciiTheme="minorBidi" w:hAnsiTheme="minorBidi" w:cstheme="minorBidi"/>
          <w:color w:val="000000" w:themeColor="text1"/>
          <w:sz w:val="24"/>
          <w:szCs w:val="24"/>
          <w:rtl/>
          <w:lang w:bidi="ar"/>
        </w:rPr>
        <w:t>اسم المستأجر: _______</w:t>
      </w:r>
      <w:r w:rsidR="0072569B" w:rsidRPr="0072569B">
        <w:rPr>
          <w:rFonts w:asciiTheme="minorBidi" w:hAnsiTheme="minorBidi"/>
          <w:color w:val="000000" w:themeColor="text1"/>
          <w:sz w:val="24"/>
          <w:szCs w:val="24"/>
          <w:rtl/>
          <w:lang w:bidi="ar"/>
        </w:rPr>
        <w:t>_</w:t>
      </w:r>
      <w:r w:rsidRPr="0072569B">
        <w:rPr>
          <w:rFonts w:asciiTheme="minorBidi" w:hAnsiTheme="minorBidi" w:cstheme="minorBidi"/>
          <w:color w:val="000000" w:themeColor="text1"/>
          <w:sz w:val="24"/>
          <w:szCs w:val="24"/>
          <w:rtl/>
          <w:lang w:bidi="ar"/>
        </w:rPr>
        <w:t>_____________________</w:t>
      </w:r>
      <w:r w:rsidRPr="0072569B">
        <w:rPr>
          <w:rFonts w:asciiTheme="minorBidi" w:hAnsiTheme="minorBidi" w:cstheme="minorBidi"/>
          <w:sz w:val="24"/>
          <w:szCs w:val="24"/>
        </w:rPr>
        <w:br/>
      </w:r>
      <w:r w:rsidRPr="0072569B">
        <w:rPr>
          <w:rFonts w:asciiTheme="minorBidi" w:hAnsiTheme="minorBidi" w:cstheme="minorBidi"/>
          <w:color w:val="000000" w:themeColor="text1"/>
          <w:sz w:val="24"/>
          <w:szCs w:val="24"/>
          <w:rtl/>
          <w:lang w:bidi="ar"/>
        </w:rPr>
        <w:t>عنوان المستأجر: ____________________________</w:t>
      </w:r>
    </w:p>
    <w:p w14:paraId="05BBDCF0" w14:textId="77777777" w:rsidR="001D3373" w:rsidRPr="0072569B" w:rsidRDefault="001D3373" w:rsidP="4100547A">
      <w:pPr>
        <w:pStyle w:val="Title"/>
        <w:jc w:val="center"/>
        <w:rPr>
          <w:rFonts w:asciiTheme="minorBidi" w:hAnsiTheme="minorBidi" w:cstheme="minorBidi"/>
        </w:rPr>
      </w:pPr>
    </w:p>
    <w:p w14:paraId="26061884" w14:textId="17927B2E" w:rsidR="00650D53" w:rsidRPr="0072569B" w:rsidRDefault="1C60D6C5" w:rsidP="4100547A">
      <w:pPr>
        <w:pStyle w:val="Title"/>
        <w:bidi/>
        <w:jc w:val="center"/>
        <w:rPr>
          <w:rFonts w:asciiTheme="minorBidi" w:hAnsiTheme="minorBidi" w:cstheme="minorBidi"/>
        </w:rPr>
      </w:pPr>
      <w:r w:rsidRPr="0072569B">
        <w:rPr>
          <w:rFonts w:asciiTheme="minorBidi" w:hAnsiTheme="minorBidi" w:cstheme="minorBidi"/>
          <w:rtl/>
          <w:lang w:bidi="ar"/>
        </w:rPr>
        <w:t>إخطار بدفع الإيجار أو إخلاء الوحدة مدته 30 يومًا</w:t>
      </w:r>
    </w:p>
    <w:p w14:paraId="5FC2A707" w14:textId="051C767D" w:rsidR="0079344E" w:rsidRPr="0072569B" w:rsidRDefault="3B6D2D76" w:rsidP="0079344E">
      <w:pPr>
        <w:pStyle w:val="BodyText"/>
        <w:bidi/>
        <w:spacing w:before="122"/>
        <w:ind w:left="0"/>
        <w:rPr>
          <w:rFonts w:asciiTheme="minorBidi" w:hAnsiTheme="minorBidi" w:cstheme="minorBidi"/>
          <w:b/>
          <w:bCs/>
          <w:color w:val="000000" w:themeColor="text1"/>
          <w:sz w:val="28"/>
          <w:szCs w:val="28"/>
        </w:rPr>
      </w:pPr>
      <w:r w:rsidRPr="0072569B">
        <w:rPr>
          <w:rFonts w:asciiTheme="minorBidi" w:hAnsiTheme="minorBidi" w:cstheme="minorBidi"/>
          <w:b/>
          <w:bCs/>
          <w:color w:val="000000" w:themeColor="text1"/>
          <w:sz w:val="28"/>
          <w:szCs w:val="28"/>
          <w:rtl/>
          <w:lang w:bidi="ar"/>
        </w:rPr>
        <w:t xml:space="preserve">تتلقى هذا الإخطار لأن مالك العقار يدّعي أنك لا تمتثل لشروط اتفاقية الإيجار بسبب عدم دفع الأجرة أو رسوم المرافق العامة أو الرسوم المتكررة أو الدورية التي فات موعد استحقاقها. </w:t>
      </w:r>
      <w:r w:rsidRPr="0072569B">
        <w:rPr>
          <w:rFonts w:asciiTheme="minorBidi" w:hAnsiTheme="minorBidi" w:cstheme="minorBidi"/>
          <w:color w:val="000000" w:themeColor="text1"/>
          <w:sz w:val="28"/>
          <w:szCs w:val="28"/>
        </w:rPr>
        <w:br/>
      </w:r>
    </w:p>
    <w:p w14:paraId="648F931A" w14:textId="603480A7" w:rsidR="00D647EB" w:rsidRPr="0072569B" w:rsidRDefault="0079344E" w:rsidP="0079344E">
      <w:pPr>
        <w:bidi/>
        <w:rPr>
          <w:rFonts w:asciiTheme="minorBidi" w:hAnsiTheme="minorBidi" w:cstheme="minorBidi"/>
          <w:b/>
          <w:bCs/>
          <w:color w:val="000000" w:themeColor="text1"/>
          <w:sz w:val="28"/>
          <w:szCs w:val="28"/>
        </w:rPr>
      </w:pPr>
      <w:r w:rsidRPr="0072569B">
        <w:rPr>
          <w:rFonts w:asciiTheme="minorBidi" w:hAnsiTheme="minorBidi" w:cstheme="minorBidi"/>
          <w:b/>
          <w:bCs/>
          <w:i/>
          <w:iCs/>
          <w:color w:val="000000" w:themeColor="text1"/>
          <w:sz w:val="28"/>
          <w:szCs w:val="28"/>
          <w:rtl/>
          <w:lang w:bidi="ar"/>
        </w:rPr>
        <w:t xml:space="preserve">أنت تدفع </w:t>
      </w:r>
      <w:r w:rsidRPr="0072569B">
        <w:rPr>
          <w:rFonts w:asciiTheme="minorBidi" w:hAnsiTheme="minorBidi" w:cstheme="minorBidi"/>
          <w:b/>
          <w:bCs/>
          <w:color w:val="000000" w:themeColor="text1"/>
          <w:sz w:val="28"/>
          <w:szCs w:val="28"/>
          <w:rtl/>
          <w:lang w:bidi="ar"/>
        </w:rPr>
        <w:t xml:space="preserve">_______ من الدولارات الأمريكية </w:t>
      </w:r>
      <w:r w:rsidRPr="0072569B">
        <w:rPr>
          <w:rFonts w:asciiTheme="minorBidi" w:hAnsiTheme="minorBidi" w:cstheme="minorBidi"/>
          <w:b/>
          <w:bCs/>
          <w:i/>
          <w:iCs/>
          <w:color w:val="000000" w:themeColor="text1"/>
          <w:sz w:val="28"/>
          <w:szCs w:val="28"/>
          <w:rtl/>
          <w:lang w:bidi="ar"/>
        </w:rPr>
        <w:t xml:space="preserve">بحلول </w:t>
      </w:r>
      <w:r w:rsidRPr="0072569B">
        <w:rPr>
          <w:rFonts w:asciiTheme="minorBidi" w:hAnsiTheme="minorBidi" w:cstheme="minorBidi"/>
          <w:b/>
          <w:bCs/>
          <w:color w:val="000000" w:themeColor="text1"/>
          <w:sz w:val="28"/>
          <w:szCs w:val="28"/>
          <w:rtl/>
          <w:lang w:bidi="ar"/>
        </w:rPr>
        <w:t>______(</w:t>
      </w:r>
      <w:r w:rsidRPr="0072569B">
        <w:rPr>
          <w:rFonts w:asciiTheme="minorBidi" w:hAnsiTheme="minorBidi" w:cstheme="minorBidi"/>
          <w:b/>
          <w:bCs/>
          <w:color w:val="000000" w:themeColor="text1"/>
          <w:sz w:val="28"/>
          <w:szCs w:val="28"/>
        </w:rPr>
        <w:t>DATE</w:t>
      </w:r>
      <w:r w:rsidRPr="0072569B">
        <w:rPr>
          <w:rFonts w:asciiTheme="minorBidi" w:hAnsiTheme="minorBidi" w:cstheme="minorBidi"/>
          <w:b/>
          <w:bCs/>
          <w:color w:val="000000" w:themeColor="text1"/>
          <w:sz w:val="28"/>
          <w:szCs w:val="28"/>
          <w:rtl/>
          <w:lang w:bidi="ar"/>
        </w:rPr>
        <w:t>)</w:t>
      </w:r>
      <w:r w:rsidRPr="0072569B">
        <w:rPr>
          <w:rFonts w:asciiTheme="minorBidi" w:hAnsiTheme="minorBidi" w:cstheme="minorBidi"/>
          <w:i/>
          <w:iCs/>
          <w:color w:val="000000" w:themeColor="text1"/>
          <w:sz w:val="28"/>
          <w:szCs w:val="28"/>
          <w:rtl/>
          <w:lang w:bidi="ar"/>
        </w:rPr>
        <w:t xml:space="preserve"> ويجب أن يكون آخر موعد لدفع الأجرة بعد 30 يومًا على الأقل من تاريخ هذا الإخطار.</w:t>
      </w:r>
      <w:r w:rsidRPr="0072569B">
        <w:rPr>
          <w:rFonts w:asciiTheme="minorBidi" w:hAnsiTheme="minorBidi" w:cstheme="minorBidi"/>
          <w:b/>
          <w:bCs/>
          <w:color w:val="000000" w:themeColor="text1"/>
          <w:sz w:val="28"/>
          <w:szCs w:val="28"/>
          <w:rtl/>
          <w:lang w:bidi="ar"/>
        </w:rPr>
        <w:t xml:space="preserve"> </w:t>
      </w:r>
      <w:r w:rsidRPr="0072569B">
        <w:rPr>
          <w:rFonts w:asciiTheme="minorBidi" w:hAnsiTheme="minorBidi" w:cstheme="minorBidi"/>
          <w:color w:val="000000" w:themeColor="text1"/>
          <w:sz w:val="28"/>
          <w:szCs w:val="28"/>
        </w:rPr>
        <w:br/>
      </w:r>
    </w:p>
    <w:p w14:paraId="0C08A4FD" w14:textId="0F6F1873" w:rsidR="00650D53" w:rsidRPr="0072569B" w:rsidRDefault="0079344E" w:rsidP="002F0A4A">
      <w:pPr>
        <w:bidi/>
        <w:rPr>
          <w:rFonts w:asciiTheme="minorBidi" w:hAnsiTheme="minorBidi" w:cstheme="minorBidi"/>
          <w:b/>
          <w:bCs/>
          <w:color w:val="000000" w:themeColor="text1"/>
          <w:sz w:val="32"/>
          <w:szCs w:val="32"/>
        </w:rPr>
      </w:pPr>
      <w:r w:rsidRPr="0072569B">
        <w:rPr>
          <w:rFonts w:asciiTheme="minorBidi" w:hAnsiTheme="minorBidi" w:cstheme="minorBidi"/>
          <w:b/>
          <w:bCs/>
          <w:color w:val="000000" w:themeColor="text1"/>
          <w:sz w:val="28"/>
          <w:szCs w:val="28"/>
          <w:rtl/>
          <w:lang w:bidi="ar"/>
        </w:rPr>
        <w:t xml:space="preserve">في حالة دفع الأجرة، سيظل الإيجار ساريًا. وإذا لم تدفع الأجرة، يمكن لمالك العقار مقاضاتك لإجبارك على مغادرة الوحدة.  </w:t>
      </w:r>
      <w:r w:rsidRPr="0072569B">
        <w:rPr>
          <w:rFonts w:asciiTheme="minorBidi" w:hAnsiTheme="minorBidi" w:cstheme="minorBidi"/>
          <w:color w:val="000000" w:themeColor="text1"/>
          <w:sz w:val="28"/>
          <w:szCs w:val="28"/>
        </w:rPr>
        <w:br/>
      </w:r>
      <w:r w:rsidRPr="0072569B">
        <w:rPr>
          <w:rFonts w:asciiTheme="minorBidi" w:hAnsiTheme="minorBidi" w:cstheme="minorBidi"/>
          <w:b/>
          <w:bCs/>
          <w:color w:val="000000" w:themeColor="text1"/>
          <w:sz w:val="32"/>
          <w:szCs w:val="32"/>
        </w:rPr>
        <w:t xml:space="preserve"> </w:t>
      </w:r>
    </w:p>
    <w:tbl>
      <w:tblPr>
        <w:bidiVisu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3"/>
        <w:gridCol w:w="2218"/>
      </w:tblGrid>
      <w:tr w:rsidR="00650D53" w:rsidRPr="0072569B" w14:paraId="6B8C5926" w14:textId="77777777">
        <w:trPr>
          <w:trHeight w:val="373"/>
        </w:trPr>
        <w:tc>
          <w:tcPr>
            <w:tcW w:w="7133" w:type="dxa"/>
          </w:tcPr>
          <w:p w14:paraId="42AE3103" w14:textId="77777777" w:rsidR="00650D53" w:rsidRPr="0072569B" w:rsidRDefault="00225564">
            <w:pPr>
              <w:pStyle w:val="TableParagraph"/>
              <w:bidi/>
              <w:ind w:left="108"/>
              <w:rPr>
                <w:rFonts w:asciiTheme="minorBidi" w:hAnsiTheme="minorBidi" w:cstheme="minorBidi"/>
              </w:rPr>
            </w:pPr>
            <w:r w:rsidRPr="0072569B">
              <w:rPr>
                <w:rFonts w:asciiTheme="minorBidi" w:hAnsiTheme="minorBidi" w:cstheme="minorBidi"/>
                <w:b/>
                <w:bCs/>
                <w:rtl/>
                <w:lang w:bidi="ar"/>
              </w:rPr>
              <w:t>ما المبلغ المستحق؟ عن أي شهور؟</w:t>
            </w:r>
            <w:r w:rsidRPr="0072569B">
              <w:rPr>
                <w:rFonts w:asciiTheme="minorBidi" w:hAnsiTheme="minorBidi" w:cstheme="minorBidi"/>
                <w:rtl/>
                <w:lang w:bidi="ar"/>
              </w:rPr>
              <w:t xml:space="preserve"> (حدد كل ما ينطبق)</w:t>
            </w:r>
          </w:p>
        </w:tc>
        <w:tc>
          <w:tcPr>
            <w:tcW w:w="2218" w:type="dxa"/>
          </w:tcPr>
          <w:p w14:paraId="2F9B1549" w14:textId="77777777" w:rsidR="00650D53" w:rsidRPr="0072569B" w:rsidRDefault="00225564">
            <w:pPr>
              <w:pStyle w:val="TableParagraph"/>
              <w:bidi/>
              <w:rPr>
                <w:rFonts w:asciiTheme="minorBidi" w:hAnsiTheme="minorBidi" w:cstheme="minorBidi"/>
                <w:b/>
              </w:rPr>
            </w:pPr>
            <w:r w:rsidRPr="0072569B">
              <w:rPr>
                <w:rFonts w:asciiTheme="minorBidi" w:hAnsiTheme="minorBidi" w:cstheme="minorBidi"/>
                <w:b/>
                <w:bCs/>
                <w:rtl/>
                <w:lang w:bidi="ar"/>
              </w:rPr>
              <w:t>المبلغ بالدولار الأمريكي</w:t>
            </w:r>
          </w:p>
        </w:tc>
      </w:tr>
      <w:tr w:rsidR="00650D53" w:rsidRPr="0072569B" w14:paraId="4F31F2FF" w14:textId="77777777">
        <w:trPr>
          <w:trHeight w:val="412"/>
        </w:trPr>
        <w:tc>
          <w:tcPr>
            <w:tcW w:w="7133" w:type="dxa"/>
          </w:tcPr>
          <w:p w14:paraId="0244F986" w14:textId="77777777" w:rsidR="00650D53" w:rsidRPr="0072569B" w:rsidRDefault="00225564">
            <w:pPr>
              <w:pStyle w:val="TableParagraph"/>
              <w:numPr>
                <w:ilvl w:val="0"/>
                <w:numId w:val="5"/>
              </w:numPr>
              <w:tabs>
                <w:tab w:val="left" w:pos="539"/>
                <w:tab w:val="left" w:pos="540"/>
              </w:tabs>
              <w:bidi/>
              <w:rPr>
                <w:rFonts w:asciiTheme="minorBidi" w:hAnsiTheme="minorBidi" w:cstheme="minorBidi"/>
              </w:rPr>
            </w:pPr>
            <w:r w:rsidRPr="0072569B">
              <w:rPr>
                <w:rFonts w:asciiTheme="minorBidi" w:hAnsiTheme="minorBidi" w:cstheme="minorBidi"/>
                <w:rtl/>
                <w:lang w:bidi="ar"/>
              </w:rPr>
              <w:t>الأجرة الشهرية عن (اذكر الشهر أو الشهور):</w:t>
            </w:r>
          </w:p>
        </w:tc>
        <w:tc>
          <w:tcPr>
            <w:tcW w:w="2218" w:type="dxa"/>
          </w:tcPr>
          <w:p w14:paraId="2B2540C1" w14:textId="77777777" w:rsidR="00650D53" w:rsidRPr="0072569B" w:rsidRDefault="00225564">
            <w:pPr>
              <w:pStyle w:val="TableParagraph"/>
              <w:bidi/>
              <w:rPr>
                <w:rFonts w:asciiTheme="minorBidi" w:hAnsiTheme="minorBidi" w:cstheme="minorBidi"/>
              </w:rPr>
            </w:pPr>
            <w:r w:rsidRPr="0072569B">
              <w:rPr>
                <w:rFonts w:asciiTheme="minorBidi" w:hAnsiTheme="minorBidi" w:cstheme="minorBidi"/>
                <w:rtl/>
                <w:lang w:bidi="ar"/>
              </w:rPr>
              <w:t>بالدولار الأمريكي</w:t>
            </w:r>
          </w:p>
        </w:tc>
      </w:tr>
      <w:tr w:rsidR="00650D53" w:rsidRPr="0072569B" w14:paraId="4AEFB280" w14:textId="77777777">
        <w:trPr>
          <w:trHeight w:val="412"/>
        </w:trPr>
        <w:tc>
          <w:tcPr>
            <w:tcW w:w="7133" w:type="dxa"/>
          </w:tcPr>
          <w:p w14:paraId="4A440B09" w14:textId="77777777" w:rsidR="00650D53" w:rsidRPr="0072569B" w:rsidRDefault="00225564">
            <w:pPr>
              <w:pStyle w:val="TableParagraph"/>
              <w:numPr>
                <w:ilvl w:val="0"/>
                <w:numId w:val="4"/>
              </w:numPr>
              <w:tabs>
                <w:tab w:val="left" w:pos="539"/>
                <w:tab w:val="left" w:pos="540"/>
              </w:tabs>
              <w:bidi/>
              <w:rPr>
                <w:rFonts w:asciiTheme="minorBidi" w:hAnsiTheme="minorBidi" w:cstheme="minorBidi"/>
              </w:rPr>
            </w:pPr>
            <w:r w:rsidRPr="0072569B">
              <w:rPr>
                <w:rFonts w:asciiTheme="minorBidi" w:hAnsiTheme="minorBidi" w:cstheme="minorBidi"/>
                <w:rtl/>
                <w:lang w:bidi="ar"/>
              </w:rPr>
              <w:t>رسوم المرافق عن (اذكر الشهر أو الشهور):</w:t>
            </w:r>
          </w:p>
        </w:tc>
        <w:tc>
          <w:tcPr>
            <w:tcW w:w="2218" w:type="dxa"/>
          </w:tcPr>
          <w:p w14:paraId="2F682F6A" w14:textId="77777777" w:rsidR="00650D53" w:rsidRPr="0072569B" w:rsidRDefault="00225564">
            <w:pPr>
              <w:pStyle w:val="TableParagraph"/>
              <w:bidi/>
              <w:rPr>
                <w:rFonts w:asciiTheme="minorBidi" w:hAnsiTheme="minorBidi" w:cstheme="minorBidi"/>
              </w:rPr>
            </w:pPr>
            <w:r w:rsidRPr="0072569B">
              <w:rPr>
                <w:rFonts w:asciiTheme="minorBidi" w:hAnsiTheme="minorBidi" w:cstheme="minorBidi"/>
                <w:rtl/>
                <w:lang w:bidi="ar"/>
              </w:rPr>
              <w:t>بالدولار الأمريكي</w:t>
            </w:r>
          </w:p>
        </w:tc>
      </w:tr>
      <w:tr w:rsidR="00650D53" w:rsidRPr="0072569B" w14:paraId="4245804B" w14:textId="77777777">
        <w:trPr>
          <w:trHeight w:val="666"/>
        </w:trPr>
        <w:tc>
          <w:tcPr>
            <w:tcW w:w="7133" w:type="dxa"/>
            <w:tcBorders>
              <w:bottom w:val="single" w:sz="18" w:space="0" w:color="000000"/>
            </w:tcBorders>
          </w:tcPr>
          <w:p w14:paraId="689FACCB" w14:textId="77777777" w:rsidR="00650D53" w:rsidRPr="0072569B" w:rsidRDefault="00225564">
            <w:pPr>
              <w:pStyle w:val="TableParagraph"/>
              <w:numPr>
                <w:ilvl w:val="0"/>
                <w:numId w:val="3"/>
              </w:numPr>
              <w:tabs>
                <w:tab w:val="left" w:pos="539"/>
                <w:tab w:val="left" w:pos="540"/>
              </w:tabs>
              <w:bidi/>
              <w:rPr>
                <w:rFonts w:asciiTheme="minorBidi" w:hAnsiTheme="minorBidi" w:cstheme="minorBidi"/>
              </w:rPr>
            </w:pPr>
            <w:r w:rsidRPr="0072569B">
              <w:rPr>
                <w:rFonts w:asciiTheme="minorBidi" w:hAnsiTheme="minorBidi" w:cstheme="minorBidi"/>
                <w:rtl/>
                <w:lang w:bidi="ar"/>
              </w:rPr>
              <w:t>الرسوم المتكررة أو الدورية الأخرى المحددة في اتفاقية الإيجار</w:t>
            </w:r>
          </w:p>
          <w:p w14:paraId="50B4CED9" w14:textId="77777777" w:rsidR="00650D53" w:rsidRPr="0072569B" w:rsidRDefault="00225564">
            <w:pPr>
              <w:pStyle w:val="TableParagraph"/>
              <w:tabs>
                <w:tab w:val="left" w:pos="1763"/>
              </w:tabs>
              <w:bidi/>
              <w:spacing w:before="0"/>
              <w:ind w:left="539"/>
              <w:rPr>
                <w:rFonts w:asciiTheme="minorBidi" w:hAnsiTheme="minorBidi" w:cstheme="minorBidi"/>
              </w:rPr>
            </w:pPr>
            <w:r w:rsidRPr="0072569B">
              <w:rPr>
                <w:rFonts w:asciiTheme="minorBidi" w:hAnsiTheme="minorBidi" w:cstheme="minorBidi"/>
                <w:u w:val="single"/>
              </w:rPr>
              <w:tab/>
            </w:r>
            <w:r w:rsidRPr="0072569B">
              <w:rPr>
                <w:rFonts w:asciiTheme="minorBidi" w:hAnsiTheme="minorBidi" w:cstheme="minorBidi"/>
                <w:rtl/>
                <w:lang w:bidi="ar"/>
              </w:rPr>
              <w:t xml:space="preserve"> (اذكر الشهر أو الشهور):</w:t>
            </w:r>
          </w:p>
        </w:tc>
        <w:tc>
          <w:tcPr>
            <w:tcW w:w="2218" w:type="dxa"/>
            <w:tcBorders>
              <w:bottom w:val="single" w:sz="18" w:space="0" w:color="000000"/>
            </w:tcBorders>
          </w:tcPr>
          <w:p w14:paraId="43703246" w14:textId="77777777" w:rsidR="00650D53" w:rsidRPr="0072569B" w:rsidRDefault="00225564">
            <w:pPr>
              <w:pStyle w:val="TableParagraph"/>
              <w:bidi/>
              <w:rPr>
                <w:rFonts w:asciiTheme="minorBidi" w:hAnsiTheme="minorBidi" w:cstheme="minorBidi"/>
              </w:rPr>
            </w:pPr>
            <w:r w:rsidRPr="0072569B">
              <w:rPr>
                <w:rFonts w:asciiTheme="minorBidi" w:hAnsiTheme="minorBidi" w:cstheme="minorBidi"/>
                <w:rtl/>
                <w:lang w:bidi="ar"/>
              </w:rPr>
              <w:t>بالدولار الأمريكي</w:t>
            </w:r>
          </w:p>
        </w:tc>
      </w:tr>
      <w:tr w:rsidR="00650D53" w:rsidRPr="0072569B" w14:paraId="0B859751" w14:textId="77777777">
        <w:trPr>
          <w:trHeight w:val="397"/>
        </w:trPr>
        <w:tc>
          <w:tcPr>
            <w:tcW w:w="7133" w:type="dxa"/>
            <w:tcBorders>
              <w:top w:val="single" w:sz="18" w:space="0" w:color="000000"/>
            </w:tcBorders>
          </w:tcPr>
          <w:p w14:paraId="7F57A76A" w14:textId="77777777" w:rsidR="00650D53" w:rsidRPr="0072569B" w:rsidRDefault="00225564">
            <w:pPr>
              <w:pStyle w:val="TableParagraph"/>
              <w:bidi/>
              <w:rPr>
                <w:rFonts w:asciiTheme="minorBidi" w:hAnsiTheme="minorBidi" w:cstheme="minorBidi"/>
                <w:b/>
                <w:sz w:val="24"/>
              </w:rPr>
            </w:pPr>
            <w:r w:rsidRPr="0072569B">
              <w:rPr>
                <w:rFonts w:asciiTheme="minorBidi" w:hAnsiTheme="minorBidi" w:cstheme="minorBidi"/>
                <w:b/>
                <w:bCs/>
                <w:sz w:val="24"/>
                <w:rtl/>
                <w:lang w:bidi="ar"/>
              </w:rPr>
              <w:t>إجمالي المبلغ المستحق</w:t>
            </w:r>
          </w:p>
        </w:tc>
        <w:tc>
          <w:tcPr>
            <w:tcW w:w="2218" w:type="dxa"/>
            <w:tcBorders>
              <w:top w:val="single" w:sz="18" w:space="0" w:color="000000"/>
            </w:tcBorders>
          </w:tcPr>
          <w:p w14:paraId="60BE9C78" w14:textId="77777777" w:rsidR="00650D53" w:rsidRPr="0072569B" w:rsidRDefault="00225564">
            <w:pPr>
              <w:pStyle w:val="TableParagraph"/>
              <w:bidi/>
              <w:spacing w:before="54"/>
              <w:rPr>
                <w:rFonts w:asciiTheme="minorBidi" w:hAnsiTheme="minorBidi" w:cstheme="minorBidi"/>
                <w:b/>
              </w:rPr>
            </w:pPr>
            <w:r w:rsidRPr="0072569B">
              <w:rPr>
                <w:rFonts w:asciiTheme="minorBidi" w:hAnsiTheme="minorBidi" w:cstheme="minorBidi"/>
                <w:b/>
                <w:bCs/>
                <w:rtl/>
                <w:lang w:bidi="ar"/>
              </w:rPr>
              <w:t>بالدولار الأمريكي</w:t>
            </w:r>
          </w:p>
        </w:tc>
      </w:tr>
    </w:tbl>
    <w:p w14:paraId="1F0AAB3C" w14:textId="77777777" w:rsidR="00650D53" w:rsidRPr="0072569B" w:rsidRDefault="00650D53">
      <w:pPr>
        <w:pStyle w:val="BodyText"/>
        <w:spacing w:before="10"/>
        <w:ind w:left="0"/>
        <w:rPr>
          <w:rFonts w:asciiTheme="minorBidi" w:hAnsiTheme="minorBidi" w:cstheme="minorBidi"/>
          <w:sz w:val="13"/>
        </w:rPr>
      </w:pPr>
    </w:p>
    <w:p w14:paraId="7757E819" w14:textId="77777777" w:rsidR="00650D53" w:rsidRPr="0072569B" w:rsidRDefault="00650D53">
      <w:pPr>
        <w:rPr>
          <w:rFonts w:asciiTheme="minorBidi" w:hAnsiTheme="minorBidi" w:cstheme="minorBidi"/>
          <w:sz w:val="13"/>
        </w:rPr>
        <w:sectPr w:rsidR="00650D53" w:rsidRPr="0072569B">
          <w:footerReference w:type="default" r:id="rId10"/>
          <w:type w:val="continuous"/>
          <w:pgSz w:w="12240" w:h="15840"/>
          <w:pgMar w:top="900" w:right="1320" w:bottom="280" w:left="1320" w:header="720" w:footer="720" w:gutter="0"/>
          <w:cols w:space="720"/>
        </w:sectPr>
      </w:pPr>
    </w:p>
    <w:p w14:paraId="3506D779" w14:textId="3F107736" w:rsidR="001D3373" w:rsidRPr="0072569B" w:rsidRDefault="49C4D2A8" w:rsidP="00E41F8B">
      <w:pPr>
        <w:pStyle w:val="BodyText"/>
        <w:bidi/>
        <w:rPr>
          <w:rFonts w:asciiTheme="minorBidi" w:hAnsiTheme="minorBidi" w:cstheme="minorBidi"/>
        </w:rPr>
      </w:pPr>
      <w:r w:rsidRPr="0072569B">
        <w:rPr>
          <w:rFonts w:asciiTheme="minorBidi" w:hAnsiTheme="minorBidi" w:cstheme="minorBidi"/>
          <w:b/>
          <w:bCs/>
          <w:sz w:val="32"/>
          <w:szCs w:val="32"/>
          <w:rtl/>
          <w:lang w:bidi="ar"/>
        </w:rPr>
        <w:t xml:space="preserve">بموجب المادة </w:t>
      </w:r>
      <w:r w:rsidRPr="0072569B">
        <w:rPr>
          <w:rFonts w:asciiTheme="minorBidi" w:hAnsiTheme="minorBidi" w:cstheme="minorBidi"/>
          <w:b/>
          <w:bCs/>
          <w:sz w:val="32"/>
          <w:szCs w:val="32"/>
          <w:lang w:bidi="ar"/>
        </w:rPr>
        <w:t>12.25.030(</w:t>
      </w:r>
      <w:r w:rsidRPr="0072569B">
        <w:rPr>
          <w:rFonts w:asciiTheme="minorBidi" w:hAnsiTheme="minorBidi" w:cstheme="minorBidi"/>
          <w:b/>
          <w:bCs/>
          <w:sz w:val="32"/>
          <w:szCs w:val="32"/>
        </w:rPr>
        <w:t>A)(1)(a</w:t>
      </w:r>
      <w:r w:rsidRPr="0072569B">
        <w:rPr>
          <w:rFonts w:asciiTheme="minorBidi" w:hAnsiTheme="minorBidi" w:cstheme="minorBidi"/>
          <w:b/>
          <w:bCs/>
          <w:sz w:val="32"/>
          <w:szCs w:val="32"/>
          <w:lang w:bidi="ar"/>
        </w:rPr>
        <w:t>)</w:t>
      </w:r>
      <w:r w:rsidRPr="0072569B">
        <w:rPr>
          <w:rFonts w:asciiTheme="minorBidi" w:hAnsiTheme="minorBidi" w:cstheme="minorBidi"/>
          <w:b/>
          <w:bCs/>
          <w:sz w:val="32"/>
          <w:szCs w:val="32"/>
          <w:rtl/>
          <w:lang w:bidi="ar"/>
        </w:rPr>
        <w:t xml:space="preserve"> من </w:t>
      </w:r>
      <w:r w:rsidRPr="0072569B">
        <w:rPr>
          <w:rFonts w:asciiTheme="minorBidi" w:hAnsiTheme="minorBidi" w:cstheme="minorBidi"/>
          <w:b/>
          <w:bCs/>
          <w:sz w:val="32"/>
          <w:szCs w:val="32"/>
        </w:rPr>
        <w:t>King County Code</w:t>
      </w:r>
      <w:r w:rsidRPr="0072569B">
        <w:rPr>
          <w:rFonts w:asciiTheme="minorBidi" w:hAnsiTheme="minorBidi" w:cstheme="minorBidi"/>
          <w:b/>
          <w:bCs/>
          <w:sz w:val="32"/>
          <w:szCs w:val="32"/>
          <w:rtl/>
          <w:lang w:bidi="ar"/>
        </w:rPr>
        <w:t xml:space="preserve"> (</w:t>
      </w:r>
      <w:r w:rsidR="00EE7121">
        <w:rPr>
          <w:rFonts w:asciiTheme="minorBidi" w:hAnsiTheme="minorBidi"/>
          <w:b/>
          <w:bCs/>
          <w:sz w:val="32"/>
          <w:szCs w:val="32"/>
          <w:lang w:bidi="ar"/>
        </w:rPr>
        <w:t>KCC</w:t>
      </w:r>
      <w:r w:rsidR="00EE7121">
        <w:rPr>
          <w:rFonts w:asciiTheme="minorBidi" w:hAnsiTheme="minorBidi"/>
          <w:b/>
          <w:bCs/>
          <w:sz w:val="32"/>
          <w:szCs w:val="32"/>
          <w:rtl/>
          <w:lang w:bidi="ar-EG"/>
        </w:rPr>
        <w:t xml:space="preserve">، </w:t>
      </w:r>
      <w:r w:rsidRPr="0072569B">
        <w:rPr>
          <w:rFonts w:asciiTheme="minorBidi" w:hAnsiTheme="minorBidi" w:cstheme="minorBidi"/>
          <w:b/>
          <w:bCs/>
          <w:sz w:val="32"/>
          <w:szCs w:val="32"/>
          <w:rtl/>
          <w:lang w:bidi="ar"/>
        </w:rPr>
        <w:t xml:space="preserve">قانون مقاطعة كينج)، أمامك 30 يومًا لدفع الأجرة المطلوبة بموجب هذا الإخطار. وبعد 30 يومًا، يُطلب من المالك بموجب المادة </w:t>
      </w:r>
      <w:r w:rsidRPr="0072569B">
        <w:rPr>
          <w:rFonts w:asciiTheme="minorBidi" w:hAnsiTheme="minorBidi" w:cstheme="minorBidi"/>
          <w:b/>
          <w:bCs/>
          <w:sz w:val="32"/>
          <w:szCs w:val="32"/>
          <w:lang w:bidi="ar"/>
        </w:rPr>
        <w:t>59.18.410(2)</w:t>
      </w:r>
      <w:r w:rsidRPr="0072569B">
        <w:rPr>
          <w:rFonts w:asciiTheme="minorBidi" w:hAnsiTheme="minorBidi" w:cstheme="minorBidi"/>
          <w:b/>
          <w:bCs/>
          <w:sz w:val="32"/>
          <w:szCs w:val="32"/>
          <w:rtl/>
          <w:lang w:bidi="ar"/>
        </w:rPr>
        <w:t xml:space="preserve"> من </w:t>
      </w:r>
      <w:r w:rsidR="00EE7121" w:rsidRPr="00EE7121">
        <w:rPr>
          <w:rFonts w:asciiTheme="minorBidi" w:hAnsiTheme="minorBidi" w:cstheme="minorBidi"/>
          <w:b/>
          <w:bCs/>
          <w:sz w:val="32"/>
          <w:szCs w:val="32"/>
          <w:lang w:val="am"/>
        </w:rPr>
        <w:t>Revised Code of Washington</w:t>
      </w:r>
      <w:r w:rsidRPr="00EE7121">
        <w:rPr>
          <w:rFonts w:asciiTheme="minorBidi" w:hAnsiTheme="minorBidi" w:cstheme="minorBidi"/>
          <w:b/>
          <w:bCs/>
          <w:sz w:val="32"/>
          <w:szCs w:val="32"/>
          <w:rtl/>
          <w:lang w:bidi="ar"/>
        </w:rPr>
        <w:t xml:space="preserve"> </w:t>
      </w:r>
      <w:r w:rsidRPr="0072569B">
        <w:rPr>
          <w:rFonts w:asciiTheme="minorBidi" w:hAnsiTheme="minorBidi" w:cstheme="minorBidi"/>
          <w:b/>
          <w:bCs/>
          <w:sz w:val="32"/>
          <w:szCs w:val="32"/>
          <w:rtl/>
          <w:lang w:bidi="ar"/>
        </w:rPr>
        <w:t>(</w:t>
      </w:r>
      <w:r w:rsidR="00EE7121">
        <w:rPr>
          <w:rFonts w:asciiTheme="minorBidi" w:hAnsiTheme="minorBidi" w:cstheme="minorBidi"/>
          <w:b/>
          <w:bCs/>
          <w:sz w:val="32"/>
          <w:szCs w:val="32"/>
          <w:lang w:bidi="ar"/>
        </w:rPr>
        <w:t>RCW</w:t>
      </w:r>
      <w:r w:rsidR="00EE7121">
        <w:rPr>
          <w:rFonts w:asciiTheme="minorBidi" w:hAnsiTheme="minorBidi" w:cstheme="minorBidi" w:hint="cs"/>
          <w:b/>
          <w:bCs/>
          <w:sz w:val="32"/>
          <w:szCs w:val="32"/>
          <w:rtl/>
          <w:lang w:bidi="ar-EG"/>
        </w:rPr>
        <w:t xml:space="preserve">، </w:t>
      </w:r>
      <w:r w:rsidRPr="0072569B">
        <w:rPr>
          <w:rFonts w:asciiTheme="minorBidi" w:hAnsiTheme="minorBidi" w:cstheme="minorBidi"/>
          <w:b/>
          <w:bCs/>
          <w:sz w:val="32"/>
          <w:szCs w:val="32"/>
          <w:rtl/>
          <w:lang w:bidi="ar"/>
        </w:rPr>
        <w:t>قانون واشنطن المُنقح) السماح لك بدفع الأجرة لمدة تصل إلى خمسة أيام من أيام عمل المحاكم بعد صدور الحكم في دعوى الإخلاء، ولكن قد تُلزَم بسداد رسوم تأخير، إذا نصت الاتفاقية على دفع رسوم تأخير، وأي تكاليف قضائية يتكبدها المالك وقت السداد. ويجوز أن يطلب منك المالك أيضًا سداد رسوم المحاماة وقد يحكم له القاضي بها.</w:t>
      </w:r>
    </w:p>
    <w:p w14:paraId="50189D73" w14:textId="2063F04F" w:rsidR="00650D53" w:rsidRPr="0072569B" w:rsidRDefault="00225564">
      <w:pPr>
        <w:pStyle w:val="BodyText"/>
        <w:bidi/>
        <w:ind w:right="52"/>
        <w:rPr>
          <w:rFonts w:asciiTheme="minorBidi" w:hAnsiTheme="minorBidi" w:cstheme="minorBidi"/>
          <w:sz w:val="24"/>
          <w:szCs w:val="24"/>
        </w:rPr>
      </w:pPr>
      <w:r w:rsidRPr="0072569B">
        <w:rPr>
          <w:rFonts w:asciiTheme="minorBidi" w:hAnsiTheme="minorBidi" w:cstheme="minorBidi"/>
          <w:sz w:val="24"/>
          <w:szCs w:val="24"/>
          <w:rtl/>
          <w:lang w:bidi="ar"/>
        </w:rPr>
        <w:t>يجب توجيه أي دفعة تسددها إلى المالك أولًا لسداد المبلغ الإجمالي المستحق على النحو الموضح في هذا الإخطار.</w:t>
      </w:r>
    </w:p>
    <w:p w14:paraId="1EA8C25B" w14:textId="77777777" w:rsidR="00650D53" w:rsidRPr="0072569B" w:rsidRDefault="00225564" w:rsidP="67A65D53">
      <w:pPr>
        <w:pStyle w:val="Heading1"/>
        <w:bidi/>
        <w:spacing w:before="120"/>
        <w:ind w:left="120"/>
        <w:rPr>
          <w:rFonts w:asciiTheme="minorBidi" w:hAnsiTheme="minorBidi" w:cstheme="minorBidi"/>
          <w:u w:val="single"/>
        </w:rPr>
      </w:pPr>
      <w:r w:rsidRPr="0072569B">
        <w:rPr>
          <w:rFonts w:asciiTheme="minorBidi" w:hAnsiTheme="minorBidi" w:cstheme="minorBidi"/>
          <w:u w:val="single"/>
          <w:rtl/>
          <w:lang w:bidi="ar"/>
        </w:rPr>
        <w:t>طريقة السداد</w:t>
      </w:r>
    </w:p>
    <w:p w14:paraId="4B34ECA2" w14:textId="22929F6B" w:rsidR="00650D53" w:rsidRPr="0072569B" w:rsidRDefault="00225564" w:rsidP="733DEC88">
      <w:pPr>
        <w:pStyle w:val="BodyText"/>
        <w:bidi/>
        <w:ind w:left="120"/>
        <w:rPr>
          <w:rFonts w:asciiTheme="minorBidi" w:hAnsiTheme="minorBidi" w:cstheme="minorBidi"/>
          <w:sz w:val="24"/>
          <w:szCs w:val="24"/>
        </w:rPr>
      </w:pPr>
      <w:r w:rsidRPr="0072569B">
        <w:rPr>
          <w:rFonts w:asciiTheme="minorBidi" w:hAnsiTheme="minorBidi" w:cstheme="minorBidi"/>
          <w:sz w:val="24"/>
          <w:szCs w:val="24"/>
          <w:rtl/>
          <w:lang w:bidi="ar"/>
        </w:rPr>
        <w:t>يمكنك استخدام أي طريقة سداد تتيحها اتفاقية الإيجار. يمكنك أيضًا السداد نقدًا أو بشيك مصرفي أو حوالة بريدية أو غيرها من وسائل السداد المعتمدة.</w:t>
      </w:r>
    </w:p>
    <w:p w14:paraId="4866D8F2" w14:textId="77777777" w:rsidR="00650D53" w:rsidRPr="0072569B" w:rsidRDefault="00225564" w:rsidP="67A65D53">
      <w:pPr>
        <w:pStyle w:val="Heading1"/>
        <w:bidi/>
        <w:spacing w:before="119"/>
        <w:ind w:left="120"/>
        <w:rPr>
          <w:rFonts w:asciiTheme="minorBidi" w:hAnsiTheme="minorBidi" w:cstheme="minorBidi"/>
          <w:u w:val="single"/>
        </w:rPr>
      </w:pPr>
      <w:r w:rsidRPr="0072569B">
        <w:rPr>
          <w:rFonts w:asciiTheme="minorBidi" w:hAnsiTheme="minorBidi" w:cstheme="minorBidi"/>
          <w:u w:val="single"/>
          <w:rtl/>
          <w:lang w:bidi="ar"/>
        </w:rPr>
        <w:t>المساعدة في الإيجار والترجمة</w:t>
      </w:r>
    </w:p>
    <w:p w14:paraId="69A6361F" w14:textId="23FDE4E2" w:rsidR="00650D53" w:rsidRPr="0072569B" w:rsidRDefault="0BBC6480" w:rsidP="3F6745F6">
      <w:pPr>
        <w:pStyle w:val="BodyText"/>
        <w:bidi/>
        <w:spacing w:before="59"/>
        <w:ind w:left="120" w:right="57"/>
        <w:rPr>
          <w:rStyle w:val="Hyperlink"/>
          <w:rFonts w:asciiTheme="minorBidi" w:hAnsiTheme="minorBidi" w:cstheme="minorBidi"/>
          <w:sz w:val="24"/>
          <w:szCs w:val="24"/>
        </w:rPr>
      </w:pPr>
      <w:r w:rsidRPr="0072569B">
        <w:rPr>
          <w:rFonts w:asciiTheme="minorBidi" w:hAnsiTheme="minorBidi" w:cstheme="minorBidi"/>
          <w:sz w:val="24"/>
          <w:szCs w:val="24"/>
          <w:rtl/>
          <w:lang w:bidi="ar"/>
        </w:rPr>
        <w:t xml:space="preserve">توفر مقاطعة </w:t>
      </w:r>
      <w:r w:rsidRPr="0072569B">
        <w:rPr>
          <w:rFonts w:asciiTheme="minorBidi" w:hAnsiTheme="minorBidi" w:cstheme="minorBidi"/>
          <w:sz w:val="24"/>
          <w:szCs w:val="24"/>
        </w:rPr>
        <w:t>King County</w:t>
      </w:r>
      <w:r w:rsidRPr="0072569B">
        <w:rPr>
          <w:rFonts w:asciiTheme="minorBidi" w:hAnsiTheme="minorBidi" w:cstheme="minorBidi"/>
          <w:sz w:val="24"/>
          <w:szCs w:val="24"/>
          <w:rtl/>
          <w:lang w:bidi="ar"/>
        </w:rPr>
        <w:t xml:space="preserve"> هذا الإخطار بعدة لغات بالإضافة إلى معلومات عن الموارد المتاحة لمساعدتك على سداد الأجرة، بما في ذلك برامج المساعدة في الإيجار على مستوى الولاية والمستوى المحلي، على موقعها الإلكتروني </w:t>
      </w:r>
      <w:hyperlink r:id="rId11">
        <w:r w:rsidRPr="0072569B">
          <w:rPr>
            <w:rStyle w:val="Hyperlink"/>
            <w:rFonts w:asciiTheme="minorBidi" w:hAnsiTheme="minorBidi" w:cstheme="minorBidi"/>
            <w:sz w:val="24"/>
            <w:szCs w:val="24"/>
          </w:rPr>
          <w:t>kingcounty.gov/eviction-notices</w:t>
        </w:r>
      </w:hyperlink>
    </w:p>
    <w:p w14:paraId="2C9D8A71" w14:textId="294A48F9" w:rsidR="00650D53" w:rsidRPr="0072569B" w:rsidRDefault="00650D53" w:rsidP="3F6745F6">
      <w:pPr>
        <w:pStyle w:val="BodyText"/>
        <w:spacing w:before="59"/>
        <w:ind w:left="120" w:right="57"/>
        <w:rPr>
          <w:rFonts w:asciiTheme="minorBidi" w:hAnsiTheme="minorBidi" w:cstheme="minorBidi"/>
          <w:sz w:val="24"/>
          <w:szCs w:val="24"/>
        </w:rPr>
      </w:pPr>
    </w:p>
    <w:p w14:paraId="012A920C" w14:textId="77777777" w:rsidR="00B017C5" w:rsidRDefault="00225564" w:rsidP="733DEC88">
      <w:pPr>
        <w:pStyle w:val="BodyText"/>
        <w:bidi/>
        <w:spacing w:before="61"/>
        <w:ind w:left="120"/>
        <w:rPr>
          <w:rFonts w:asciiTheme="minorBidi" w:hAnsiTheme="minorBidi" w:cstheme="minorBidi"/>
          <w:sz w:val="24"/>
          <w:szCs w:val="24"/>
          <w:lang w:bidi="ar"/>
        </w:rPr>
      </w:pPr>
      <w:r w:rsidRPr="0072569B">
        <w:rPr>
          <w:rFonts w:asciiTheme="minorBidi" w:hAnsiTheme="minorBidi" w:cstheme="minorBidi"/>
          <w:sz w:val="24"/>
          <w:szCs w:val="24"/>
          <w:rtl/>
          <w:lang w:bidi="ar"/>
        </w:rPr>
        <w:t>يمنحك قانون الولاية أيضًا الحق في الحصول على خدمات الترجمة الفورية في المحاكم.</w:t>
      </w:r>
    </w:p>
    <w:p w14:paraId="02271E61" w14:textId="77777777" w:rsidR="0072569B" w:rsidRPr="0072569B" w:rsidRDefault="0072569B" w:rsidP="0072569B">
      <w:pPr>
        <w:pStyle w:val="BodyText"/>
        <w:bidi/>
        <w:spacing w:before="61"/>
        <w:ind w:left="120"/>
        <w:rPr>
          <w:rFonts w:asciiTheme="minorBidi" w:hAnsiTheme="minorBidi" w:cstheme="minorBidi"/>
          <w:sz w:val="24"/>
          <w:szCs w:val="24"/>
        </w:rPr>
      </w:pPr>
    </w:p>
    <w:p w14:paraId="299528EC" w14:textId="22F9F47B" w:rsidR="00650D53" w:rsidRPr="0072569B" w:rsidRDefault="00225564" w:rsidP="67A65D53">
      <w:pPr>
        <w:pStyle w:val="BodyText"/>
        <w:bidi/>
        <w:spacing w:before="61"/>
        <w:ind w:left="120"/>
        <w:rPr>
          <w:rFonts w:asciiTheme="minorBidi" w:hAnsiTheme="minorBidi" w:cstheme="minorBidi"/>
          <w:b/>
          <w:bCs/>
          <w:sz w:val="24"/>
          <w:szCs w:val="24"/>
          <w:u w:val="single"/>
        </w:rPr>
      </w:pPr>
      <w:r w:rsidRPr="0072569B">
        <w:rPr>
          <w:rFonts w:asciiTheme="minorBidi" w:hAnsiTheme="minorBidi" w:cstheme="minorBidi"/>
          <w:b/>
          <w:bCs/>
          <w:sz w:val="24"/>
          <w:szCs w:val="24"/>
          <w:u w:val="single"/>
          <w:rtl/>
          <w:lang w:bidi="ar"/>
        </w:rPr>
        <w:t>المساعدة القانونية</w:t>
      </w:r>
    </w:p>
    <w:p w14:paraId="5A4FA1C0" w14:textId="77777777" w:rsidR="00650D53" w:rsidRPr="0072569B" w:rsidRDefault="00225564" w:rsidP="733DEC88">
      <w:pPr>
        <w:pStyle w:val="BodyText"/>
        <w:bidi/>
        <w:spacing w:before="81"/>
        <w:ind w:right="214"/>
        <w:rPr>
          <w:rFonts w:asciiTheme="minorBidi" w:hAnsiTheme="minorBidi" w:cstheme="minorBidi"/>
          <w:sz w:val="24"/>
          <w:szCs w:val="24"/>
        </w:rPr>
      </w:pPr>
      <w:r w:rsidRPr="0072569B">
        <w:rPr>
          <w:rFonts w:asciiTheme="minorBidi" w:hAnsiTheme="minorBidi" w:cstheme="minorBidi"/>
          <w:sz w:val="24"/>
          <w:szCs w:val="24"/>
          <w:rtl/>
          <w:lang w:bidi="ar"/>
        </w:rPr>
        <w:t>يمنحك قانون الولاية الحق في التمثيل القانوني وقد تتمكن المحكمة من تعيين محامٍ لتمثيلك من دون أن تتحمل تكلفة ذلك إذا كنت مستأجرًا ذا دخل منخفض يستوفي الشروط.</w:t>
      </w:r>
    </w:p>
    <w:p w14:paraId="3BFD2F8C" w14:textId="77777777" w:rsidR="00650D53" w:rsidRPr="0072569B" w:rsidRDefault="00225564">
      <w:pPr>
        <w:pStyle w:val="BodyText"/>
        <w:bidi/>
        <w:spacing w:before="79"/>
        <w:ind w:right="260"/>
        <w:jc w:val="both"/>
        <w:rPr>
          <w:rFonts w:asciiTheme="minorBidi" w:hAnsiTheme="minorBidi" w:cstheme="minorBidi"/>
          <w:sz w:val="24"/>
          <w:szCs w:val="24"/>
        </w:rPr>
      </w:pPr>
      <w:r w:rsidRPr="0072569B">
        <w:rPr>
          <w:rFonts w:asciiTheme="minorBidi" w:hAnsiTheme="minorBidi" w:cstheme="minorBidi"/>
          <w:sz w:val="24"/>
          <w:szCs w:val="24"/>
          <w:rtl/>
          <w:lang w:bidi="ar"/>
        </w:rPr>
        <w:lastRenderedPageBreak/>
        <w:t>إذا كنتَ ترى أنك مستأجر ذو دخل منخفض يستوفي الشروط وترغب في تعيين محامٍ لتمثيلك، فيرجى التواصل عبر:</w:t>
      </w:r>
    </w:p>
    <w:p w14:paraId="7B15DDCE" w14:textId="77777777" w:rsidR="00650D53" w:rsidRPr="0072569B" w:rsidRDefault="00225564" w:rsidP="733DEC88">
      <w:pPr>
        <w:pStyle w:val="ListParagraph"/>
        <w:numPr>
          <w:ilvl w:val="0"/>
          <w:numId w:val="2"/>
        </w:numPr>
        <w:tabs>
          <w:tab w:val="left" w:pos="697"/>
        </w:tabs>
        <w:bidi/>
        <w:ind w:left="696" w:hanging="362"/>
        <w:jc w:val="both"/>
        <w:rPr>
          <w:rFonts w:asciiTheme="minorBidi" w:hAnsiTheme="minorBidi" w:cstheme="minorBidi"/>
          <w:b/>
          <w:bCs/>
          <w:sz w:val="24"/>
          <w:szCs w:val="24"/>
        </w:rPr>
      </w:pPr>
      <w:r w:rsidRPr="0072569B">
        <w:rPr>
          <w:rFonts w:asciiTheme="minorBidi" w:hAnsiTheme="minorBidi" w:cstheme="minorBidi"/>
          <w:b/>
          <w:bCs/>
          <w:sz w:val="24"/>
          <w:szCs w:val="24"/>
        </w:rPr>
        <w:t>Eviction Defense Screening Line</w:t>
      </w:r>
      <w:r w:rsidRPr="0072569B">
        <w:rPr>
          <w:rFonts w:asciiTheme="minorBidi" w:hAnsiTheme="minorBidi" w:cstheme="minorBidi"/>
          <w:b/>
          <w:bCs/>
          <w:sz w:val="24"/>
          <w:szCs w:val="24"/>
          <w:rtl/>
          <w:lang w:bidi="ar"/>
        </w:rPr>
        <w:t xml:space="preserve"> (خط التحقق من أهلية الحصول على دفاع في دعاوى الإخلاء)</w:t>
      </w:r>
    </w:p>
    <w:p w14:paraId="10EB20C6" w14:textId="77777777" w:rsidR="00650D53" w:rsidRPr="0072569B" w:rsidRDefault="00225564">
      <w:pPr>
        <w:pStyle w:val="BodyText"/>
        <w:bidi/>
        <w:spacing w:before="2"/>
        <w:ind w:left="696"/>
        <w:rPr>
          <w:rFonts w:asciiTheme="minorBidi" w:hAnsiTheme="minorBidi" w:cstheme="minorBidi"/>
          <w:sz w:val="24"/>
          <w:szCs w:val="24"/>
        </w:rPr>
      </w:pPr>
      <w:r w:rsidRPr="0072569B">
        <w:rPr>
          <w:rFonts w:asciiTheme="minorBidi" w:hAnsiTheme="minorBidi" w:cstheme="minorBidi"/>
          <w:sz w:val="24"/>
          <w:szCs w:val="24"/>
          <w:lang w:bidi="ar"/>
        </w:rPr>
        <w:t>855-657-8387</w:t>
      </w:r>
    </w:p>
    <w:p w14:paraId="07F5C742" w14:textId="343624F1" w:rsidR="00D322E5" w:rsidRPr="0072569B" w:rsidRDefault="00225564" w:rsidP="00D322E5">
      <w:pPr>
        <w:pStyle w:val="ListParagraph"/>
        <w:numPr>
          <w:ilvl w:val="0"/>
          <w:numId w:val="2"/>
        </w:numPr>
        <w:tabs>
          <w:tab w:val="left" w:pos="696"/>
          <w:tab w:val="left" w:pos="697"/>
        </w:tabs>
        <w:bidi/>
        <w:spacing w:before="81"/>
        <w:ind w:left="696"/>
        <w:rPr>
          <w:rFonts w:asciiTheme="minorBidi" w:hAnsiTheme="minorBidi" w:cstheme="minorBidi"/>
          <w:sz w:val="24"/>
          <w:szCs w:val="24"/>
        </w:rPr>
      </w:pPr>
      <w:r w:rsidRPr="0072569B">
        <w:rPr>
          <w:rFonts w:asciiTheme="minorBidi" w:hAnsiTheme="minorBidi" w:cstheme="minorBidi"/>
          <w:sz w:val="24"/>
          <w:szCs w:val="24"/>
          <w:rtl/>
          <w:lang w:bidi="ar"/>
        </w:rPr>
        <w:t xml:space="preserve">التقديم عبر الإنترنت: </w:t>
      </w:r>
      <w:hyperlink r:id="rId12">
        <w:r w:rsidRPr="0072569B">
          <w:rPr>
            <w:rFonts w:asciiTheme="minorBidi" w:hAnsiTheme="minorBidi" w:cstheme="minorBidi"/>
            <w:color w:val="0000FF"/>
            <w:sz w:val="24"/>
            <w:szCs w:val="24"/>
            <w:u w:val="single"/>
          </w:rPr>
          <w:t>nwjustice.org/apply-online</w:t>
        </w:r>
      </w:hyperlink>
    </w:p>
    <w:p w14:paraId="03D3FF14" w14:textId="586EC821" w:rsidR="00650D53" w:rsidRPr="0072569B" w:rsidRDefault="00225564" w:rsidP="67A65D53">
      <w:pPr>
        <w:pStyle w:val="Heading1"/>
        <w:bidi/>
        <w:spacing w:before="154"/>
        <w:rPr>
          <w:rFonts w:asciiTheme="minorBidi" w:hAnsiTheme="minorBidi" w:cstheme="minorBidi"/>
          <w:u w:val="single"/>
        </w:rPr>
      </w:pPr>
      <w:r w:rsidRPr="0072569B">
        <w:rPr>
          <w:rFonts w:asciiTheme="minorBidi" w:hAnsiTheme="minorBidi" w:cstheme="minorBidi"/>
          <w:u w:val="single"/>
          <w:rtl/>
          <w:lang w:bidi="ar"/>
        </w:rPr>
        <w:t>موارد أخرى</w:t>
      </w:r>
    </w:p>
    <w:p w14:paraId="24E436BB" w14:textId="31C52BEE" w:rsidR="00B447D7" w:rsidRPr="0072569B" w:rsidRDefault="00B447D7" w:rsidP="00B447D7">
      <w:pPr>
        <w:pStyle w:val="ListParagraph"/>
        <w:widowControl/>
        <w:numPr>
          <w:ilvl w:val="0"/>
          <w:numId w:val="6"/>
        </w:numPr>
        <w:autoSpaceDE/>
        <w:autoSpaceDN/>
        <w:bidi/>
        <w:spacing w:before="0" w:after="160" w:line="259" w:lineRule="auto"/>
        <w:contextualSpacing/>
        <w:rPr>
          <w:rFonts w:asciiTheme="minorBidi" w:eastAsiaTheme="minorEastAsia" w:hAnsiTheme="minorBidi" w:cstheme="minorBidi"/>
          <w:color w:val="000000" w:themeColor="text1"/>
          <w:sz w:val="24"/>
          <w:szCs w:val="24"/>
        </w:rPr>
      </w:pPr>
      <w:r w:rsidRPr="0072569B">
        <w:rPr>
          <w:rFonts w:asciiTheme="minorBidi" w:eastAsia="Calibri" w:hAnsiTheme="minorBidi" w:cstheme="minorBidi"/>
          <w:color w:val="000000" w:themeColor="text1"/>
          <w:sz w:val="24"/>
          <w:szCs w:val="24"/>
          <w:rtl/>
          <w:lang w:bidi="ar"/>
        </w:rPr>
        <w:t xml:space="preserve">تواصل مع </w:t>
      </w:r>
      <w:r w:rsidRPr="0072569B">
        <w:rPr>
          <w:rFonts w:asciiTheme="minorBidi" w:eastAsia="Calibri" w:hAnsiTheme="minorBidi" w:cstheme="minorBidi"/>
          <w:color w:val="000000" w:themeColor="text1"/>
          <w:sz w:val="24"/>
          <w:szCs w:val="24"/>
        </w:rPr>
        <w:t>Housing Justice Project</w:t>
      </w:r>
      <w:r w:rsidRPr="0072569B">
        <w:rPr>
          <w:rFonts w:asciiTheme="minorBidi" w:eastAsia="Calibri" w:hAnsiTheme="minorBidi" w:cstheme="minorBidi"/>
          <w:color w:val="000000" w:themeColor="text1"/>
          <w:sz w:val="24"/>
          <w:szCs w:val="24"/>
          <w:rtl/>
          <w:lang w:bidi="ar"/>
        </w:rPr>
        <w:t xml:space="preserve">، الذي يوفر تمثيلًا قانونيًّا مجانيًّا للمستأجرين المؤهلين، عن طريق الاتصال على رقم </w:t>
      </w:r>
      <w:r w:rsidR="0072569B">
        <w:rPr>
          <w:rFonts w:asciiTheme="minorBidi" w:eastAsia="Calibri" w:hAnsiTheme="minorBidi" w:cstheme="minorBidi"/>
          <w:color w:val="000000" w:themeColor="text1"/>
          <w:sz w:val="24"/>
          <w:szCs w:val="24"/>
          <w:lang w:bidi="ar"/>
        </w:rPr>
        <w:br/>
      </w:r>
      <w:r w:rsidRPr="0072569B">
        <w:rPr>
          <w:rFonts w:asciiTheme="minorBidi" w:eastAsia="Calibri" w:hAnsiTheme="minorBidi" w:cstheme="minorBidi"/>
          <w:color w:val="000000" w:themeColor="text1"/>
          <w:sz w:val="24"/>
          <w:szCs w:val="24"/>
          <w:lang w:bidi="ar"/>
        </w:rPr>
        <w:t>206-580-0762</w:t>
      </w:r>
      <w:r w:rsidRPr="0072569B">
        <w:rPr>
          <w:rFonts w:asciiTheme="minorBidi" w:eastAsia="Calibri" w:hAnsiTheme="minorBidi" w:cstheme="minorBidi"/>
          <w:color w:val="000000" w:themeColor="text1"/>
          <w:sz w:val="24"/>
          <w:szCs w:val="24"/>
          <w:rtl/>
          <w:lang w:bidi="ar"/>
        </w:rPr>
        <w:t xml:space="preserve">. </w:t>
      </w:r>
    </w:p>
    <w:p w14:paraId="621477A0" w14:textId="77777777" w:rsidR="00B447D7" w:rsidRPr="0072569B" w:rsidRDefault="00B447D7" w:rsidP="00B447D7">
      <w:pPr>
        <w:pStyle w:val="ListParagraph"/>
        <w:widowControl/>
        <w:numPr>
          <w:ilvl w:val="0"/>
          <w:numId w:val="6"/>
        </w:numPr>
        <w:autoSpaceDE/>
        <w:autoSpaceDN/>
        <w:bidi/>
        <w:spacing w:before="0" w:after="160" w:line="259" w:lineRule="auto"/>
        <w:contextualSpacing/>
        <w:rPr>
          <w:rFonts w:asciiTheme="minorBidi" w:eastAsiaTheme="minorEastAsia" w:hAnsiTheme="minorBidi" w:cstheme="minorBidi"/>
          <w:color w:val="000000" w:themeColor="text1"/>
          <w:sz w:val="24"/>
          <w:szCs w:val="24"/>
        </w:rPr>
      </w:pPr>
      <w:r w:rsidRPr="0072569B">
        <w:rPr>
          <w:rFonts w:asciiTheme="minorBidi" w:eastAsia="Calibri" w:hAnsiTheme="minorBidi" w:cstheme="minorBidi"/>
          <w:color w:val="000000" w:themeColor="text1"/>
          <w:sz w:val="24"/>
          <w:szCs w:val="24"/>
          <w:rtl/>
          <w:lang w:bidi="ar"/>
        </w:rPr>
        <w:t>اتصل على رقم 211 للحصول على المساعدة في الإيجار وغيرها من الموارد.</w:t>
      </w:r>
    </w:p>
    <w:p w14:paraId="463E3135" w14:textId="7433283F" w:rsidR="00B447D7" w:rsidRPr="0072569B" w:rsidRDefault="00B447D7" w:rsidP="00B447D7">
      <w:pPr>
        <w:pStyle w:val="ListParagraph"/>
        <w:widowControl/>
        <w:numPr>
          <w:ilvl w:val="0"/>
          <w:numId w:val="6"/>
        </w:numPr>
        <w:autoSpaceDE/>
        <w:autoSpaceDN/>
        <w:bidi/>
        <w:spacing w:before="0" w:after="160" w:line="259" w:lineRule="auto"/>
        <w:contextualSpacing/>
        <w:rPr>
          <w:rFonts w:asciiTheme="minorBidi" w:eastAsiaTheme="minorEastAsia" w:hAnsiTheme="minorBidi" w:cstheme="minorBidi"/>
          <w:color w:val="000000" w:themeColor="text1"/>
          <w:sz w:val="24"/>
          <w:szCs w:val="24"/>
        </w:rPr>
      </w:pPr>
      <w:r w:rsidRPr="0072569B">
        <w:rPr>
          <w:rFonts w:asciiTheme="minorBidi" w:eastAsia="Calibri" w:hAnsiTheme="minorBidi" w:cstheme="minorBidi"/>
          <w:color w:val="000000" w:themeColor="text1"/>
          <w:sz w:val="24"/>
          <w:szCs w:val="24"/>
          <w:rtl/>
          <w:lang w:bidi="ar"/>
        </w:rPr>
        <w:t xml:space="preserve">يمكن للمحاربين القدامى التواصل مع </w:t>
      </w:r>
      <w:r w:rsidRPr="0072569B">
        <w:rPr>
          <w:rFonts w:asciiTheme="minorBidi" w:eastAsia="Calibri" w:hAnsiTheme="minorBidi" w:cstheme="minorBidi"/>
          <w:color w:val="000000" w:themeColor="text1"/>
          <w:sz w:val="24"/>
          <w:szCs w:val="24"/>
        </w:rPr>
        <w:t>Veterans</w:t>
      </w:r>
      <w:r w:rsidRPr="0072569B">
        <w:rPr>
          <w:rFonts w:asciiTheme="minorBidi" w:eastAsia="Calibri" w:hAnsiTheme="minorBidi" w:cstheme="minorBidi"/>
          <w:color w:val="000000" w:themeColor="text1"/>
          <w:sz w:val="24"/>
          <w:szCs w:val="24"/>
          <w:rtl/>
        </w:rPr>
        <w:t xml:space="preserve"> </w:t>
      </w:r>
      <w:r w:rsidRPr="0072569B">
        <w:rPr>
          <w:rFonts w:asciiTheme="minorBidi" w:eastAsia="Calibri" w:hAnsiTheme="minorBidi" w:cstheme="minorBidi"/>
          <w:color w:val="000000" w:themeColor="text1"/>
          <w:sz w:val="24"/>
          <w:szCs w:val="24"/>
        </w:rPr>
        <w:t>Program</w:t>
      </w:r>
      <w:r w:rsidRPr="0072569B">
        <w:rPr>
          <w:rFonts w:asciiTheme="minorBidi" w:eastAsia="Calibri" w:hAnsiTheme="minorBidi" w:cstheme="minorBidi"/>
          <w:color w:val="000000" w:themeColor="text1"/>
          <w:sz w:val="24"/>
          <w:szCs w:val="24"/>
          <w:rtl/>
          <w:lang w:bidi="ar"/>
        </w:rPr>
        <w:t xml:space="preserve"> (برنامج المحاربين القدامى) في </w:t>
      </w:r>
      <w:r w:rsidR="0072569B">
        <w:rPr>
          <w:rFonts w:asciiTheme="minorBidi" w:eastAsia="Calibri" w:hAnsiTheme="minorBidi" w:cstheme="minorBidi"/>
          <w:color w:val="000000" w:themeColor="text1"/>
          <w:sz w:val="24"/>
          <w:szCs w:val="24"/>
          <w:lang w:bidi="ar"/>
        </w:rPr>
        <w:br/>
      </w:r>
      <w:r w:rsidRPr="0072569B">
        <w:rPr>
          <w:rFonts w:asciiTheme="minorBidi" w:eastAsia="Calibri" w:hAnsiTheme="minorBidi" w:cstheme="minorBidi"/>
          <w:color w:val="000000" w:themeColor="text1"/>
          <w:sz w:val="24"/>
          <w:szCs w:val="24"/>
        </w:rPr>
        <w:t>King County</w:t>
      </w:r>
      <w:r w:rsidRPr="0072569B">
        <w:rPr>
          <w:rFonts w:asciiTheme="minorBidi" w:eastAsia="Calibri" w:hAnsiTheme="minorBidi" w:cstheme="minorBidi"/>
          <w:color w:val="000000" w:themeColor="text1"/>
          <w:sz w:val="24"/>
          <w:szCs w:val="24"/>
          <w:rtl/>
          <w:lang w:bidi="ar"/>
        </w:rPr>
        <w:t xml:space="preserve"> على رقم </w:t>
      </w:r>
      <w:r w:rsidRPr="0072569B">
        <w:rPr>
          <w:rFonts w:asciiTheme="minorBidi" w:eastAsia="Calibri" w:hAnsiTheme="minorBidi" w:cstheme="minorBidi"/>
          <w:color w:val="000000" w:themeColor="text1"/>
          <w:sz w:val="24"/>
          <w:szCs w:val="24"/>
          <w:lang w:bidi="ar"/>
        </w:rPr>
        <w:t>206-263-8387</w:t>
      </w:r>
      <w:r w:rsidRPr="0072569B">
        <w:rPr>
          <w:rFonts w:asciiTheme="minorBidi" w:eastAsia="Calibri" w:hAnsiTheme="minorBidi" w:cstheme="minorBidi"/>
          <w:color w:val="000000" w:themeColor="text1"/>
          <w:sz w:val="24"/>
          <w:szCs w:val="24"/>
          <w:rtl/>
          <w:lang w:bidi="ar"/>
        </w:rPr>
        <w:t>.</w:t>
      </w:r>
    </w:p>
    <w:p w14:paraId="5AF2904D" w14:textId="77777777" w:rsidR="00B447D7" w:rsidRPr="0072569B" w:rsidRDefault="00B447D7" w:rsidP="00B447D7">
      <w:pPr>
        <w:pStyle w:val="ListParagraph"/>
        <w:widowControl/>
        <w:numPr>
          <w:ilvl w:val="0"/>
          <w:numId w:val="6"/>
        </w:numPr>
        <w:autoSpaceDE/>
        <w:autoSpaceDN/>
        <w:bidi/>
        <w:spacing w:before="0" w:after="160" w:line="259" w:lineRule="auto"/>
        <w:contextualSpacing/>
        <w:rPr>
          <w:rFonts w:asciiTheme="minorBidi" w:eastAsiaTheme="minorEastAsia" w:hAnsiTheme="minorBidi" w:cstheme="minorBidi"/>
          <w:color w:val="000000" w:themeColor="text1"/>
          <w:sz w:val="24"/>
          <w:szCs w:val="24"/>
        </w:rPr>
      </w:pPr>
      <w:r w:rsidRPr="0072569B">
        <w:rPr>
          <w:rFonts w:asciiTheme="minorBidi" w:eastAsia="Calibri" w:hAnsiTheme="minorBidi" w:cstheme="minorBidi"/>
          <w:color w:val="000000" w:themeColor="text1"/>
          <w:sz w:val="24"/>
          <w:szCs w:val="24"/>
          <w:rtl/>
          <w:lang w:bidi="ar"/>
        </w:rPr>
        <w:t xml:space="preserve">يمكن العثور على معلومات إضافية عن حقوقك على الموقع الإلكتروني </w:t>
      </w:r>
      <w:hyperlink r:id="rId13">
        <w:r w:rsidRPr="0072569B">
          <w:rPr>
            <w:rStyle w:val="Hyperlink"/>
            <w:rFonts w:asciiTheme="minorBidi" w:eastAsia="Calibri" w:hAnsiTheme="minorBidi" w:cstheme="minorBidi"/>
            <w:sz w:val="24"/>
            <w:szCs w:val="24"/>
          </w:rPr>
          <w:t>washingtonlawhelp.org</w:t>
        </w:r>
      </w:hyperlink>
    </w:p>
    <w:p w14:paraId="1673C80E" w14:textId="0BDF1A0B" w:rsidR="00650D53" w:rsidRPr="0072569B" w:rsidRDefault="00225564" w:rsidP="67A65D53">
      <w:pPr>
        <w:pStyle w:val="Heading1"/>
        <w:bidi/>
        <w:spacing w:before="155"/>
        <w:rPr>
          <w:rFonts w:asciiTheme="minorBidi" w:hAnsiTheme="minorBidi" w:cstheme="minorBidi"/>
          <w:u w:val="single"/>
        </w:rPr>
      </w:pPr>
      <w:r w:rsidRPr="0072569B">
        <w:rPr>
          <w:rFonts w:asciiTheme="minorBidi" w:hAnsiTheme="minorBidi" w:cstheme="minorBidi"/>
          <w:u w:val="single"/>
          <w:rtl/>
          <w:lang w:bidi="ar"/>
        </w:rPr>
        <w:t>تسوية المنازعات</w:t>
      </w:r>
    </w:p>
    <w:p w14:paraId="72CE86FE" w14:textId="50708B1E" w:rsidR="00650D53" w:rsidRPr="0072569B" w:rsidRDefault="00225564">
      <w:pPr>
        <w:pStyle w:val="BodyText"/>
        <w:bidi/>
        <w:spacing w:before="84"/>
        <w:ind w:right="159"/>
        <w:rPr>
          <w:rFonts w:asciiTheme="minorBidi" w:hAnsiTheme="minorBidi" w:cstheme="minorBidi"/>
          <w:sz w:val="24"/>
          <w:szCs w:val="24"/>
        </w:rPr>
      </w:pPr>
      <w:r w:rsidRPr="0072569B">
        <w:rPr>
          <w:rFonts w:asciiTheme="minorBidi" w:hAnsiTheme="minorBidi" w:cstheme="minorBidi"/>
          <w:sz w:val="24"/>
          <w:szCs w:val="24"/>
          <w:rtl/>
          <w:lang w:bidi="ar"/>
        </w:rPr>
        <w:t>تتوفر أيضًا خدمات وساطة مجانية أو منخفضة التكلفة للمساعدة في تسوية المنازعات المتعلقة بعدم سداد الأجرة قبل نشوء أي إجراءات قضائية، وذلك في مراكز تسوية المنازعات في شتى أنحاء الولاية.</w:t>
      </w:r>
    </w:p>
    <w:p w14:paraId="781DAA2B" w14:textId="392A332C" w:rsidR="00225564" w:rsidRPr="0072569B" w:rsidRDefault="00225564" w:rsidP="733DEC88">
      <w:pPr>
        <w:pStyle w:val="BodyText"/>
        <w:bidi/>
        <w:spacing w:before="78"/>
        <w:ind w:right="214"/>
        <w:rPr>
          <w:rFonts w:asciiTheme="minorBidi" w:hAnsiTheme="minorBidi" w:cstheme="minorBidi"/>
          <w:sz w:val="24"/>
          <w:szCs w:val="24"/>
        </w:rPr>
      </w:pPr>
      <w:r w:rsidRPr="0072569B">
        <w:rPr>
          <w:rFonts w:asciiTheme="minorBidi" w:hAnsiTheme="minorBidi" w:cstheme="minorBidi"/>
          <w:sz w:val="24"/>
          <w:szCs w:val="24"/>
          <w:rtl/>
          <w:lang w:bidi="ar"/>
        </w:rPr>
        <w:t xml:space="preserve">يمكنك العثور على أقرب مركز لتسوية المنازعات على الموقع الإلكتروني </w:t>
      </w:r>
      <w:hyperlink r:id="rId14">
        <w:r w:rsidRPr="0072569B">
          <w:rPr>
            <w:rFonts w:asciiTheme="minorBidi" w:hAnsiTheme="minorBidi" w:cstheme="minorBidi"/>
            <w:color w:val="0000FF"/>
            <w:sz w:val="24"/>
            <w:szCs w:val="24"/>
            <w:u w:val="single"/>
          </w:rPr>
          <w:t>resolutionwa.org</w:t>
        </w:r>
      </w:hyperlink>
      <w:r w:rsidRPr="0072569B">
        <w:rPr>
          <w:rFonts w:asciiTheme="minorBidi" w:hAnsiTheme="minorBidi" w:cstheme="minorBidi"/>
          <w:color w:val="0000FF"/>
          <w:sz w:val="24"/>
          <w:szCs w:val="24"/>
          <w:u w:val="single"/>
          <w:rtl/>
          <w:lang w:bidi="ar"/>
        </w:rPr>
        <w:t>.</w:t>
      </w:r>
    </w:p>
    <w:p w14:paraId="2516230B" w14:textId="77777777" w:rsidR="00650D53" w:rsidRPr="0072569B" w:rsidRDefault="00650D53">
      <w:pPr>
        <w:rPr>
          <w:rFonts w:asciiTheme="minorBidi" w:hAnsiTheme="minorBidi" w:cstheme="minorBidi"/>
          <w:sz w:val="24"/>
          <w:szCs w:val="24"/>
        </w:rPr>
        <w:sectPr w:rsidR="00650D53" w:rsidRPr="0072569B" w:rsidSect="0072569B">
          <w:type w:val="continuous"/>
          <w:pgSz w:w="12240" w:h="15840"/>
          <w:pgMar w:top="900" w:right="1320" w:bottom="280" w:left="1320" w:header="720" w:footer="720" w:gutter="0"/>
          <w:cols w:num="2" w:space="423" w:equalWidth="0">
            <w:col w:w="4329" w:space="423"/>
            <w:col w:w="4848"/>
          </w:cols>
          <w:bidi/>
        </w:sectPr>
      </w:pPr>
    </w:p>
    <w:p w14:paraId="167EAC73" w14:textId="77777777" w:rsidR="00225564" w:rsidRPr="0072569B" w:rsidRDefault="00225564">
      <w:pPr>
        <w:tabs>
          <w:tab w:val="left" w:pos="5699"/>
          <w:tab w:val="left" w:pos="9479"/>
        </w:tabs>
        <w:spacing w:before="144" w:line="316" w:lineRule="auto"/>
        <w:ind w:left="120" w:right="118"/>
        <w:jc w:val="both"/>
        <w:rPr>
          <w:rStyle w:val="normaltextrun"/>
          <w:rFonts w:asciiTheme="minorBidi" w:hAnsiTheme="minorBidi" w:cstheme="minorBidi"/>
          <w:b/>
          <w:bCs/>
          <w:color w:val="000000"/>
          <w:sz w:val="24"/>
          <w:szCs w:val="24"/>
          <w:u w:val="single"/>
          <w:shd w:val="clear" w:color="auto" w:fill="FFFFFF"/>
        </w:rPr>
      </w:pPr>
    </w:p>
    <w:p w14:paraId="5240FA64" w14:textId="64381673" w:rsidR="00225564" w:rsidRPr="0072569B" w:rsidRDefault="00225564" w:rsidP="00B447D7">
      <w:pPr>
        <w:tabs>
          <w:tab w:val="left" w:pos="5699"/>
          <w:tab w:val="left" w:pos="9479"/>
        </w:tabs>
        <w:bidi/>
        <w:spacing w:before="144" w:line="316" w:lineRule="auto"/>
        <w:ind w:right="118"/>
        <w:rPr>
          <w:rFonts w:asciiTheme="minorBidi" w:hAnsiTheme="minorBidi" w:cstheme="minorBidi"/>
          <w:sz w:val="24"/>
          <w:szCs w:val="24"/>
        </w:rPr>
      </w:pPr>
      <w:r w:rsidRPr="0072569B">
        <w:rPr>
          <w:rStyle w:val="normaltextrun"/>
          <w:rFonts w:asciiTheme="minorBidi" w:hAnsiTheme="minorBidi" w:cstheme="minorBidi"/>
          <w:b/>
          <w:bCs/>
          <w:color w:val="000000"/>
          <w:sz w:val="24"/>
          <w:szCs w:val="24"/>
          <w:u w:val="single"/>
          <w:shd w:val="clear" w:color="auto" w:fill="FFFFFF"/>
          <w:rtl/>
          <w:lang w:bidi="ar"/>
        </w:rPr>
        <w:t>معلومات إضافية مطلوبة بموجب القوانين أو اللوائح الفيدرالية أو الخاصة بالولاية أو ما شابه ذلك:</w:t>
      </w:r>
      <w:r w:rsidRPr="0072569B">
        <w:rPr>
          <w:rStyle w:val="normaltextrun"/>
          <w:rFonts w:asciiTheme="minorBidi" w:hAnsiTheme="minorBidi" w:cstheme="minorBidi"/>
          <w:b/>
          <w:bCs/>
          <w:color w:val="000000"/>
          <w:sz w:val="24"/>
          <w:szCs w:val="24"/>
          <w:shd w:val="clear" w:color="auto" w:fill="FFFFFF"/>
          <w:rtl/>
          <w:lang w:bidi="ar"/>
        </w:rPr>
        <w:t xml:space="preserve"> </w:t>
      </w:r>
      <w:r w:rsidRPr="0072569B">
        <w:rPr>
          <w:rStyle w:val="normaltextrun"/>
          <w:rFonts w:asciiTheme="minorBidi" w:hAnsiTheme="minorBidi" w:cstheme="minorBidi"/>
          <w:color w:val="000000"/>
          <w:sz w:val="24"/>
          <w:szCs w:val="24"/>
          <w:shd w:val="clear" w:color="auto" w:fill="FFFFFF"/>
          <w:rtl/>
          <w:lang w:bidi="ar"/>
        </w:rPr>
        <w:t>_____________________________________________________________________________________________________________________________________________________________________________________________________________________</w:t>
      </w:r>
      <w:r w:rsidRPr="0072569B">
        <w:rPr>
          <w:rStyle w:val="normaltextrun"/>
          <w:rFonts w:asciiTheme="minorBidi" w:hAnsiTheme="minorBidi" w:cstheme="minorBidi"/>
          <w:color w:val="000000"/>
          <w:sz w:val="24"/>
          <w:szCs w:val="24"/>
          <w:shd w:val="clear" w:color="auto" w:fill="FFFFFF"/>
        </w:rPr>
        <w:br/>
      </w:r>
    </w:p>
    <w:p w14:paraId="09A5B4A2" w14:textId="41671327" w:rsidR="00B017C5" w:rsidRPr="0072569B" w:rsidRDefault="00225564" w:rsidP="00B447D7">
      <w:pPr>
        <w:tabs>
          <w:tab w:val="left" w:pos="5699"/>
          <w:tab w:val="left" w:pos="9479"/>
        </w:tabs>
        <w:bidi/>
        <w:spacing w:before="144" w:line="316" w:lineRule="auto"/>
        <w:ind w:right="118"/>
        <w:jc w:val="both"/>
        <w:rPr>
          <w:rFonts w:asciiTheme="minorBidi" w:hAnsiTheme="minorBidi" w:cstheme="minorBidi"/>
          <w:b/>
        </w:rPr>
      </w:pPr>
      <w:r w:rsidRPr="0072569B">
        <w:rPr>
          <w:rFonts w:asciiTheme="minorBidi" w:hAnsiTheme="minorBidi" w:cstheme="minorBidi"/>
          <w:b/>
          <w:bCs/>
          <w:rtl/>
          <w:lang w:bidi="ar"/>
        </w:rPr>
        <w:t xml:space="preserve">عند وجوب سداد المبلغ الإجمالي المستحق: </w:t>
      </w:r>
    </w:p>
    <w:p w14:paraId="2A7464C0" w14:textId="77777777" w:rsidR="00B017C5" w:rsidRPr="0072569B" w:rsidRDefault="00225564" w:rsidP="00AA05BE">
      <w:pPr>
        <w:tabs>
          <w:tab w:val="left" w:pos="5699"/>
          <w:tab w:val="left" w:pos="9479"/>
        </w:tabs>
        <w:bidi/>
        <w:spacing w:before="144" w:line="480" w:lineRule="auto"/>
        <w:ind w:right="118"/>
        <w:jc w:val="both"/>
        <w:rPr>
          <w:rFonts w:asciiTheme="minorBidi" w:hAnsiTheme="minorBidi" w:cstheme="minorBidi"/>
        </w:rPr>
      </w:pPr>
      <w:r w:rsidRPr="0072569B">
        <w:rPr>
          <w:rFonts w:asciiTheme="minorBidi" w:hAnsiTheme="minorBidi" w:cstheme="minorBidi"/>
          <w:rtl/>
          <w:lang w:bidi="ar"/>
        </w:rPr>
        <w:t xml:space="preserve">اسم المالك: </w:t>
      </w:r>
      <w:r w:rsidRPr="0072569B">
        <w:rPr>
          <w:rFonts w:asciiTheme="minorBidi" w:hAnsiTheme="minorBidi" w:cstheme="minorBidi"/>
          <w:u w:val="single"/>
          <w:rtl/>
          <w:lang w:bidi="ar"/>
        </w:rPr>
        <w:tab/>
      </w:r>
      <w:r w:rsidRPr="0072569B">
        <w:rPr>
          <w:rFonts w:asciiTheme="minorBidi" w:hAnsiTheme="minorBidi" w:cstheme="minorBidi"/>
          <w:rtl/>
          <w:lang w:bidi="ar"/>
        </w:rPr>
        <w:t xml:space="preserve"> </w:t>
      </w:r>
    </w:p>
    <w:p w14:paraId="5159126D" w14:textId="31AEB625" w:rsidR="00E048BA" w:rsidRPr="0072569B" w:rsidRDefault="00225564" w:rsidP="00AA05BE">
      <w:pPr>
        <w:bidi/>
        <w:spacing w:line="480" w:lineRule="auto"/>
        <w:rPr>
          <w:rFonts w:asciiTheme="minorBidi" w:hAnsiTheme="minorBidi" w:cstheme="minorBidi"/>
          <w:u w:val="single"/>
        </w:rPr>
      </w:pPr>
      <w:r w:rsidRPr="0072569B">
        <w:rPr>
          <w:rFonts w:asciiTheme="minorBidi" w:hAnsiTheme="minorBidi" w:cstheme="minorBidi"/>
          <w:rtl/>
          <w:lang w:bidi="ar"/>
        </w:rPr>
        <w:t xml:space="preserve">العنوان: </w:t>
      </w:r>
      <w:r w:rsidRPr="0072569B">
        <w:rPr>
          <w:rFonts w:asciiTheme="minorBidi" w:hAnsiTheme="minorBidi" w:cstheme="minorBidi"/>
          <w:rtl/>
          <w:lang w:bidi="ar"/>
        </w:rPr>
        <w:tab/>
      </w:r>
      <w:r w:rsidRPr="0072569B">
        <w:rPr>
          <w:rFonts w:asciiTheme="minorBidi" w:hAnsiTheme="minorBidi" w:cstheme="minorBidi"/>
          <w:u w:val="single"/>
          <w:rtl/>
          <w:lang w:bidi="ar"/>
        </w:rPr>
        <w:t>_____</w:t>
      </w:r>
      <w:r w:rsidR="0072569B" w:rsidRPr="0072569B">
        <w:rPr>
          <w:rFonts w:asciiTheme="minorBidi" w:hAnsiTheme="minorBidi"/>
          <w:u w:val="single"/>
          <w:rtl/>
          <w:lang w:bidi="ar"/>
        </w:rPr>
        <w:t>_______</w:t>
      </w:r>
      <w:r w:rsidRPr="0072569B">
        <w:rPr>
          <w:rFonts w:asciiTheme="minorBidi" w:hAnsiTheme="minorBidi" w:cstheme="minorBidi"/>
          <w:u w:val="single"/>
          <w:rtl/>
          <w:lang w:bidi="ar"/>
        </w:rPr>
        <w:t>____________________________________________________________</w:t>
      </w:r>
      <w:r w:rsidRPr="0072569B">
        <w:rPr>
          <w:rFonts w:asciiTheme="minorBidi" w:hAnsiTheme="minorBidi" w:cstheme="minorBidi"/>
        </w:rPr>
        <w:br/>
      </w:r>
    </w:p>
    <w:p w14:paraId="3B466F9A" w14:textId="33F51CF5" w:rsidR="00E048BA" w:rsidRPr="0072569B" w:rsidRDefault="00E048BA" w:rsidP="00E048BA">
      <w:pPr>
        <w:bidi/>
        <w:spacing w:line="480" w:lineRule="auto"/>
        <w:rPr>
          <w:rFonts w:asciiTheme="minorBidi" w:eastAsia="Calibri" w:hAnsiTheme="minorBidi" w:cstheme="minorBidi"/>
          <w:color w:val="000000" w:themeColor="text1"/>
        </w:rPr>
      </w:pPr>
      <w:r w:rsidRPr="0072569B">
        <w:rPr>
          <w:rFonts w:asciiTheme="minorBidi" w:eastAsia="Calibri" w:hAnsiTheme="minorBidi" w:cstheme="minorBidi"/>
          <w:color w:val="000000" w:themeColor="text1"/>
          <w:rtl/>
          <w:lang w:bidi="ar"/>
        </w:rPr>
        <w:t>توقيع المالك/مدير العقار: ______</w:t>
      </w:r>
      <w:r w:rsidR="0072569B" w:rsidRPr="0072569B">
        <w:rPr>
          <w:rFonts w:asciiTheme="minorBidi" w:eastAsia="Calibri" w:hAnsiTheme="minorBidi"/>
          <w:color w:val="000000" w:themeColor="text1"/>
          <w:rtl/>
          <w:lang w:bidi="ar"/>
        </w:rPr>
        <w:t>____________</w:t>
      </w:r>
      <w:r w:rsidRPr="0072569B">
        <w:rPr>
          <w:rFonts w:asciiTheme="minorBidi" w:eastAsia="Calibri" w:hAnsiTheme="minorBidi" w:cstheme="minorBidi"/>
          <w:color w:val="000000" w:themeColor="text1"/>
          <w:rtl/>
          <w:lang w:bidi="ar"/>
        </w:rPr>
        <w:t>_____________________________________________</w:t>
      </w:r>
    </w:p>
    <w:p w14:paraId="183431A7" w14:textId="40E289BB" w:rsidR="00E048BA" w:rsidRPr="0072569B" w:rsidRDefault="00E048BA" w:rsidP="00E048BA">
      <w:pPr>
        <w:bidi/>
        <w:spacing w:line="480" w:lineRule="auto"/>
        <w:rPr>
          <w:rFonts w:asciiTheme="minorBidi" w:eastAsia="Calibri" w:hAnsiTheme="minorBidi" w:cstheme="minorBidi"/>
          <w:color w:val="000000" w:themeColor="text1"/>
        </w:rPr>
      </w:pPr>
      <w:r w:rsidRPr="0072569B">
        <w:rPr>
          <w:rFonts w:asciiTheme="minorBidi" w:eastAsia="Calibri" w:hAnsiTheme="minorBidi" w:cstheme="minorBidi"/>
          <w:color w:val="000000" w:themeColor="text1"/>
          <w:rtl/>
          <w:lang w:bidi="ar"/>
        </w:rPr>
        <w:t>اسم المالك/مدير العقار: _______</w:t>
      </w:r>
      <w:r w:rsidR="0072569B" w:rsidRPr="0072569B">
        <w:rPr>
          <w:rFonts w:asciiTheme="minorBidi" w:eastAsia="Calibri" w:hAnsiTheme="minorBidi"/>
          <w:color w:val="000000" w:themeColor="text1"/>
          <w:rtl/>
          <w:lang w:bidi="ar"/>
        </w:rPr>
        <w:t>_________</w:t>
      </w:r>
      <w:r w:rsidRPr="0072569B">
        <w:rPr>
          <w:rFonts w:asciiTheme="minorBidi" w:eastAsia="Calibri" w:hAnsiTheme="minorBidi" w:cstheme="minorBidi"/>
          <w:color w:val="000000" w:themeColor="text1"/>
          <w:rtl/>
          <w:lang w:bidi="ar"/>
        </w:rPr>
        <w:t>________________________________________________</w:t>
      </w:r>
    </w:p>
    <w:p w14:paraId="25618AD1" w14:textId="1870BA8B" w:rsidR="00E048BA" w:rsidRPr="0072569B" w:rsidRDefault="00E048BA" w:rsidP="00E048BA">
      <w:pPr>
        <w:bidi/>
        <w:spacing w:line="480" w:lineRule="auto"/>
        <w:rPr>
          <w:rFonts w:asciiTheme="minorBidi" w:eastAsia="Calibri" w:hAnsiTheme="minorBidi" w:cstheme="minorBidi"/>
          <w:color w:val="000000" w:themeColor="text1"/>
        </w:rPr>
      </w:pPr>
      <w:r w:rsidRPr="0072569B">
        <w:rPr>
          <w:rFonts w:asciiTheme="minorBidi" w:eastAsia="Calibri" w:hAnsiTheme="minorBidi" w:cstheme="minorBidi"/>
          <w:color w:val="000000" w:themeColor="text1"/>
          <w:rtl/>
          <w:lang w:bidi="ar"/>
        </w:rPr>
        <w:t>رقم هاتف المالك/مدير العقار: _____</w:t>
      </w:r>
      <w:r w:rsidR="0072569B" w:rsidRPr="0072569B">
        <w:rPr>
          <w:rFonts w:asciiTheme="minorBidi" w:eastAsia="Calibri" w:hAnsiTheme="minorBidi"/>
          <w:color w:val="000000" w:themeColor="text1"/>
          <w:rtl/>
          <w:lang w:bidi="ar"/>
        </w:rPr>
        <w:t>_____</w:t>
      </w:r>
      <w:r w:rsidRPr="0072569B">
        <w:rPr>
          <w:rFonts w:asciiTheme="minorBidi" w:eastAsia="Calibri" w:hAnsiTheme="minorBidi" w:cstheme="minorBidi"/>
          <w:color w:val="000000" w:themeColor="text1"/>
          <w:rtl/>
          <w:lang w:bidi="ar"/>
        </w:rPr>
        <w:t>__________________________________________________</w:t>
      </w:r>
    </w:p>
    <w:p w14:paraId="2A1741C7" w14:textId="77777777" w:rsidR="00E048BA" w:rsidRPr="0072569B" w:rsidRDefault="00E048BA" w:rsidP="00E048BA">
      <w:pPr>
        <w:bidi/>
        <w:spacing w:line="480" w:lineRule="auto"/>
        <w:rPr>
          <w:rFonts w:asciiTheme="minorBidi" w:eastAsia="Calibri" w:hAnsiTheme="minorBidi" w:cstheme="minorBidi"/>
          <w:color w:val="000000" w:themeColor="text1"/>
        </w:rPr>
      </w:pPr>
      <w:r w:rsidRPr="0072569B">
        <w:rPr>
          <w:rFonts w:asciiTheme="minorBidi" w:eastAsia="Calibri" w:hAnsiTheme="minorBidi" w:cstheme="minorBidi"/>
          <w:color w:val="000000" w:themeColor="text1"/>
          <w:rtl/>
          <w:lang w:bidi="ar"/>
        </w:rPr>
        <w:t>البريد الإلكتروني للمالك/مدير العقار: ________________________________________________________</w:t>
      </w:r>
    </w:p>
    <w:p w14:paraId="5D4B145E" w14:textId="59433E91" w:rsidR="00650D53" w:rsidRPr="0072569B" w:rsidRDefault="00650D53" w:rsidP="00B447D7">
      <w:pPr>
        <w:tabs>
          <w:tab w:val="left" w:pos="5699"/>
          <w:tab w:val="left" w:pos="9479"/>
        </w:tabs>
        <w:spacing w:before="144" w:line="316" w:lineRule="auto"/>
        <w:ind w:right="118"/>
        <w:jc w:val="both"/>
        <w:rPr>
          <w:rFonts w:asciiTheme="minorBidi" w:hAnsiTheme="minorBidi" w:cstheme="minorBidi"/>
        </w:rPr>
      </w:pPr>
    </w:p>
    <w:sectPr w:rsidR="00650D53" w:rsidRPr="0072569B">
      <w:type w:val="continuous"/>
      <w:pgSz w:w="12240" w:h="15840"/>
      <w:pgMar w:top="90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4D5C" w14:textId="77777777" w:rsidR="00BC70E6" w:rsidRDefault="00BC70E6" w:rsidP="00225564">
      <w:pPr>
        <w:bidi/>
      </w:pPr>
      <w:r>
        <w:separator/>
      </w:r>
    </w:p>
  </w:endnote>
  <w:endnote w:type="continuationSeparator" w:id="0">
    <w:p w14:paraId="3E23B05D" w14:textId="77777777" w:rsidR="00BC70E6" w:rsidRDefault="00BC70E6" w:rsidP="00225564">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Bidi" w:hAnsiTheme="minorBidi" w:cstheme="minorBidi"/>
        <w:rtl/>
      </w:rPr>
      <w:id w:val="783236409"/>
      <w:docPartObj>
        <w:docPartGallery w:val="Page Numbers (Bottom of Page)"/>
        <w:docPartUnique/>
      </w:docPartObj>
    </w:sdtPr>
    <w:sdtEndPr>
      <w:rPr>
        <w:noProof/>
      </w:rPr>
    </w:sdtEndPr>
    <w:sdtContent>
      <w:p w14:paraId="652A75F4" w14:textId="68316CFC" w:rsidR="006E31C7" w:rsidRPr="0072569B" w:rsidRDefault="006A5123">
        <w:pPr>
          <w:pStyle w:val="Footer"/>
          <w:bidi/>
          <w:jc w:val="right"/>
          <w:rPr>
            <w:rFonts w:asciiTheme="minorBidi" w:hAnsiTheme="minorBidi" w:cstheme="minorBidi"/>
          </w:rPr>
        </w:pPr>
        <w:r w:rsidRPr="0072569B">
          <w:rPr>
            <w:rFonts w:asciiTheme="minorBidi" w:hAnsiTheme="minorBidi" w:cstheme="minorBidi"/>
            <w:rtl/>
            <w:lang w:bidi="ar"/>
          </w:rPr>
          <w:t xml:space="preserve">صفحة </w:t>
        </w:r>
        <w:r w:rsidRPr="0072569B">
          <w:rPr>
            <w:rFonts w:asciiTheme="minorBidi" w:hAnsiTheme="minorBidi" w:cstheme="minorBidi"/>
            <w:rtl/>
            <w:lang w:bidi="ar"/>
          </w:rPr>
          <w:fldChar w:fldCharType="begin"/>
        </w:r>
        <w:r w:rsidRPr="0072569B">
          <w:rPr>
            <w:rFonts w:asciiTheme="minorBidi" w:hAnsiTheme="minorBidi" w:cstheme="minorBidi"/>
            <w:rtl/>
            <w:lang w:bidi="ar"/>
          </w:rPr>
          <w:instrText xml:space="preserve"> PAGE   \* MERGEFORMAT </w:instrText>
        </w:r>
        <w:r w:rsidRPr="0072569B">
          <w:rPr>
            <w:rFonts w:asciiTheme="minorBidi" w:hAnsiTheme="minorBidi" w:cstheme="minorBidi"/>
            <w:rtl/>
            <w:lang w:bidi="ar"/>
          </w:rPr>
          <w:fldChar w:fldCharType="separate"/>
        </w:r>
        <w:r w:rsidRPr="0072569B">
          <w:rPr>
            <w:rFonts w:asciiTheme="minorBidi" w:hAnsiTheme="minorBidi" w:cstheme="minorBidi"/>
            <w:noProof/>
            <w:rtl/>
            <w:lang w:bidi="ar"/>
          </w:rPr>
          <w:t>2</w:t>
        </w:r>
        <w:r w:rsidRPr="0072569B">
          <w:rPr>
            <w:rFonts w:asciiTheme="minorBidi" w:hAnsiTheme="minorBidi" w:cstheme="minorBidi"/>
            <w:noProof/>
            <w:rtl/>
            <w:lang w:bidi="ar"/>
          </w:rPr>
          <w:fldChar w:fldCharType="end"/>
        </w:r>
        <w:r w:rsidRPr="0072569B">
          <w:rPr>
            <w:rFonts w:asciiTheme="minorBidi" w:hAnsiTheme="minorBidi" w:cstheme="minorBidi"/>
            <w:noProof/>
            <w:rtl/>
            <w:lang w:bidi="ar"/>
          </w:rPr>
          <w:t xml:space="preserve"> من __</w:t>
        </w:r>
      </w:p>
    </w:sdtContent>
  </w:sdt>
  <w:p w14:paraId="04851550" w14:textId="77777777" w:rsidR="00225564" w:rsidRPr="0072569B" w:rsidRDefault="00225564">
    <w:pPr>
      <w:pStyle w:val="Footer"/>
      <w:rPr>
        <w:rFonts w:asciiTheme="minorBidi" w:hAnsiTheme="minorBidi"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6C845" w14:textId="77777777" w:rsidR="00BC70E6" w:rsidRDefault="00BC70E6" w:rsidP="00225564">
      <w:pPr>
        <w:bidi/>
      </w:pPr>
      <w:r>
        <w:separator/>
      </w:r>
    </w:p>
  </w:footnote>
  <w:footnote w:type="continuationSeparator" w:id="0">
    <w:p w14:paraId="322C6E2D" w14:textId="77777777" w:rsidR="00BC70E6" w:rsidRDefault="00BC70E6" w:rsidP="00225564">
      <w:pPr>
        <w:bidi/>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A4A27"/>
    <w:multiLevelType w:val="hybridMultilevel"/>
    <w:tmpl w:val="021E8E62"/>
    <w:lvl w:ilvl="0" w:tplc="E9E46A7E">
      <w:numFmt w:val="bullet"/>
      <w:lvlText w:val="☐"/>
      <w:lvlJc w:val="left"/>
      <w:pPr>
        <w:ind w:left="539" w:hanging="433"/>
      </w:pPr>
      <w:rPr>
        <w:rFonts w:ascii="Segoe UI Symbol" w:eastAsia="Segoe UI Symbol" w:hAnsi="Segoe UI Symbol" w:cs="Segoe UI Symbol" w:hint="default"/>
        <w:b w:val="0"/>
        <w:bCs w:val="0"/>
        <w:i w:val="0"/>
        <w:iCs w:val="0"/>
        <w:w w:val="100"/>
        <w:sz w:val="22"/>
        <w:szCs w:val="22"/>
        <w:lang w:val="en-US" w:eastAsia="en-US" w:bidi="ar-SA"/>
      </w:rPr>
    </w:lvl>
    <w:lvl w:ilvl="1" w:tplc="ECE844FC">
      <w:numFmt w:val="bullet"/>
      <w:lvlText w:val="•"/>
      <w:lvlJc w:val="left"/>
      <w:pPr>
        <w:ind w:left="1198" w:hanging="433"/>
      </w:pPr>
      <w:rPr>
        <w:rFonts w:hint="default"/>
        <w:lang w:val="en-US" w:eastAsia="en-US" w:bidi="ar-SA"/>
      </w:rPr>
    </w:lvl>
    <w:lvl w:ilvl="2" w:tplc="D60C45B8">
      <w:numFmt w:val="bullet"/>
      <w:lvlText w:val="•"/>
      <w:lvlJc w:val="left"/>
      <w:pPr>
        <w:ind w:left="1856" w:hanging="433"/>
      </w:pPr>
      <w:rPr>
        <w:rFonts w:hint="default"/>
        <w:lang w:val="en-US" w:eastAsia="en-US" w:bidi="ar-SA"/>
      </w:rPr>
    </w:lvl>
    <w:lvl w:ilvl="3" w:tplc="2626ED4C">
      <w:numFmt w:val="bullet"/>
      <w:lvlText w:val="•"/>
      <w:lvlJc w:val="left"/>
      <w:pPr>
        <w:ind w:left="2514" w:hanging="433"/>
      </w:pPr>
      <w:rPr>
        <w:rFonts w:hint="default"/>
        <w:lang w:val="en-US" w:eastAsia="en-US" w:bidi="ar-SA"/>
      </w:rPr>
    </w:lvl>
    <w:lvl w:ilvl="4" w:tplc="001443FE">
      <w:numFmt w:val="bullet"/>
      <w:lvlText w:val="•"/>
      <w:lvlJc w:val="left"/>
      <w:pPr>
        <w:ind w:left="3173" w:hanging="433"/>
      </w:pPr>
      <w:rPr>
        <w:rFonts w:hint="default"/>
        <w:lang w:val="en-US" w:eastAsia="en-US" w:bidi="ar-SA"/>
      </w:rPr>
    </w:lvl>
    <w:lvl w:ilvl="5" w:tplc="C3ECB25E">
      <w:numFmt w:val="bullet"/>
      <w:lvlText w:val="•"/>
      <w:lvlJc w:val="left"/>
      <w:pPr>
        <w:ind w:left="3831" w:hanging="433"/>
      </w:pPr>
      <w:rPr>
        <w:rFonts w:hint="default"/>
        <w:lang w:val="en-US" w:eastAsia="en-US" w:bidi="ar-SA"/>
      </w:rPr>
    </w:lvl>
    <w:lvl w:ilvl="6" w:tplc="3912F598">
      <w:numFmt w:val="bullet"/>
      <w:lvlText w:val="•"/>
      <w:lvlJc w:val="left"/>
      <w:pPr>
        <w:ind w:left="4489" w:hanging="433"/>
      </w:pPr>
      <w:rPr>
        <w:rFonts w:hint="default"/>
        <w:lang w:val="en-US" w:eastAsia="en-US" w:bidi="ar-SA"/>
      </w:rPr>
    </w:lvl>
    <w:lvl w:ilvl="7" w:tplc="5082E858">
      <w:numFmt w:val="bullet"/>
      <w:lvlText w:val="•"/>
      <w:lvlJc w:val="left"/>
      <w:pPr>
        <w:ind w:left="5148" w:hanging="433"/>
      </w:pPr>
      <w:rPr>
        <w:rFonts w:hint="default"/>
        <w:lang w:val="en-US" w:eastAsia="en-US" w:bidi="ar-SA"/>
      </w:rPr>
    </w:lvl>
    <w:lvl w:ilvl="8" w:tplc="3F0E909A">
      <w:numFmt w:val="bullet"/>
      <w:lvlText w:val="•"/>
      <w:lvlJc w:val="left"/>
      <w:pPr>
        <w:ind w:left="5806" w:hanging="433"/>
      </w:pPr>
      <w:rPr>
        <w:rFonts w:hint="default"/>
        <w:lang w:val="en-US" w:eastAsia="en-US" w:bidi="ar-SA"/>
      </w:rPr>
    </w:lvl>
  </w:abstractNum>
  <w:abstractNum w:abstractNumId="1"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abstractNum w:abstractNumId="2" w15:restartNumberingAfterBreak="0">
    <w:nsid w:val="44443474"/>
    <w:multiLevelType w:val="hybridMultilevel"/>
    <w:tmpl w:val="16F05616"/>
    <w:lvl w:ilvl="0" w:tplc="12C6A59C">
      <w:numFmt w:val="bullet"/>
      <w:lvlText w:val="☐"/>
      <w:lvlJc w:val="left"/>
      <w:pPr>
        <w:ind w:left="539" w:hanging="433"/>
      </w:pPr>
      <w:rPr>
        <w:rFonts w:ascii="Segoe UI Symbol" w:eastAsia="Segoe UI Symbol" w:hAnsi="Segoe UI Symbol" w:cs="Segoe UI Symbol" w:hint="default"/>
        <w:b w:val="0"/>
        <w:bCs w:val="0"/>
        <w:i w:val="0"/>
        <w:iCs w:val="0"/>
        <w:w w:val="100"/>
        <w:sz w:val="22"/>
        <w:szCs w:val="22"/>
        <w:lang w:val="en-US" w:eastAsia="en-US" w:bidi="ar-SA"/>
      </w:rPr>
    </w:lvl>
    <w:lvl w:ilvl="1" w:tplc="C016B5F8">
      <w:numFmt w:val="bullet"/>
      <w:lvlText w:val="•"/>
      <w:lvlJc w:val="left"/>
      <w:pPr>
        <w:ind w:left="1198" w:hanging="433"/>
      </w:pPr>
      <w:rPr>
        <w:rFonts w:hint="default"/>
        <w:lang w:val="en-US" w:eastAsia="en-US" w:bidi="ar-SA"/>
      </w:rPr>
    </w:lvl>
    <w:lvl w:ilvl="2" w:tplc="8D207224">
      <w:numFmt w:val="bullet"/>
      <w:lvlText w:val="•"/>
      <w:lvlJc w:val="left"/>
      <w:pPr>
        <w:ind w:left="1856" w:hanging="433"/>
      </w:pPr>
      <w:rPr>
        <w:rFonts w:hint="default"/>
        <w:lang w:val="en-US" w:eastAsia="en-US" w:bidi="ar-SA"/>
      </w:rPr>
    </w:lvl>
    <w:lvl w:ilvl="3" w:tplc="479CA590">
      <w:numFmt w:val="bullet"/>
      <w:lvlText w:val="•"/>
      <w:lvlJc w:val="left"/>
      <w:pPr>
        <w:ind w:left="2514" w:hanging="433"/>
      </w:pPr>
      <w:rPr>
        <w:rFonts w:hint="default"/>
        <w:lang w:val="en-US" w:eastAsia="en-US" w:bidi="ar-SA"/>
      </w:rPr>
    </w:lvl>
    <w:lvl w:ilvl="4" w:tplc="FAAC532E">
      <w:numFmt w:val="bullet"/>
      <w:lvlText w:val="•"/>
      <w:lvlJc w:val="left"/>
      <w:pPr>
        <w:ind w:left="3173" w:hanging="433"/>
      </w:pPr>
      <w:rPr>
        <w:rFonts w:hint="default"/>
        <w:lang w:val="en-US" w:eastAsia="en-US" w:bidi="ar-SA"/>
      </w:rPr>
    </w:lvl>
    <w:lvl w:ilvl="5" w:tplc="84A08578">
      <w:numFmt w:val="bullet"/>
      <w:lvlText w:val="•"/>
      <w:lvlJc w:val="left"/>
      <w:pPr>
        <w:ind w:left="3831" w:hanging="433"/>
      </w:pPr>
      <w:rPr>
        <w:rFonts w:hint="default"/>
        <w:lang w:val="en-US" w:eastAsia="en-US" w:bidi="ar-SA"/>
      </w:rPr>
    </w:lvl>
    <w:lvl w:ilvl="6" w:tplc="CC9881C8">
      <w:numFmt w:val="bullet"/>
      <w:lvlText w:val="•"/>
      <w:lvlJc w:val="left"/>
      <w:pPr>
        <w:ind w:left="4489" w:hanging="433"/>
      </w:pPr>
      <w:rPr>
        <w:rFonts w:hint="default"/>
        <w:lang w:val="en-US" w:eastAsia="en-US" w:bidi="ar-SA"/>
      </w:rPr>
    </w:lvl>
    <w:lvl w:ilvl="7" w:tplc="5E16FCA8">
      <w:numFmt w:val="bullet"/>
      <w:lvlText w:val="•"/>
      <w:lvlJc w:val="left"/>
      <w:pPr>
        <w:ind w:left="5148" w:hanging="433"/>
      </w:pPr>
      <w:rPr>
        <w:rFonts w:hint="default"/>
        <w:lang w:val="en-US" w:eastAsia="en-US" w:bidi="ar-SA"/>
      </w:rPr>
    </w:lvl>
    <w:lvl w:ilvl="8" w:tplc="82907754">
      <w:numFmt w:val="bullet"/>
      <w:lvlText w:val="•"/>
      <w:lvlJc w:val="left"/>
      <w:pPr>
        <w:ind w:left="5806" w:hanging="433"/>
      </w:pPr>
      <w:rPr>
        <w:rFonts w:hint="default"/>
        <w:lang w:val="en-US" w:eastAsia="en-US" w:bidi="ar-SA"/>
      </w:rPr>
    </w:lvl>
  </w:abstractNum>
  <w:abstractNum w:abstractNumId="3" w15:restartNumberingAfterBreak="0">
    <w:nsid w:val="56DA2BFD"/>
    <w:multiLevelType w:val="hybridMultilevel"/>
    <w:tmpl w:val="9B849664"/>
    <w:lvl w:ilvl="0" w:tplc="F866FCDC">
      <w:start w:val="1"/>
      <w:numFmt w:val="bullet"/>
      <w:lvlText w:val=""/>
      <w:lvlJc w:val="left"/>
      <w:pPr>
        <w:ind w:left="720" w:hanging="360"/>
      </w:pPr>
      <w:rPr>
        <w:rFonts w:ascii="Symbol" w:hAnsi="Symbol" w:hint="default"/>
      </w:rPr>
    </w:lvl>
    <w:lvl w:ilvl="1" w:tplc="202452E0">
      <w:start w:val="1"/>
      <w:numFmt w:val="bullet"/>
      <w:lvlText w:val="o"/>
      <w:lvlJc w:val="left"/>
      <w:pPr>
        <w:ind w:left="1440" w:hanging="360"/>
      </w:pPr>
      <w:rPr>
        <w:rFonts w:ascii="Courier New" w:hAnsi="Courier New" w:hint="default"/>
      </w:rPr>
    </w:lvl>
    <w:lvl w:ilvl="2" w:tplc="E57ED158">
      <w:start w:val="1"/>
      <w:numFmt w:val="bullet"/>
      <w:lvlText w:val=""/>
      <w:lvlJc w:val="left"/>
      <w:pPr>
        <w:ind w:left="2160" w:hanging="360"/>
      </w:pPr>
      <w:rPr>
        <w:rFonts w:ascii="Wingdings" w:hAnsi="Wingdings" w:hint="default"/>
      </w:rPr>
    </w:lvl>
    <w:lvl w:ilvl="3" w:tplc="DE3E9D3C">
      <w:start w:val="1"/>
      <w:numFmt w:val="bullet"/>
      <w:lvlText w:val=""/>
      <w:lvlJc w:val="left"/>
      <w:pPr>
        <w:ind w:left="2880" w:hanging="360"/>
      </w:pPr>
      <w:rPr>
        <w:rFonts w:ascii="Symbol" w:hAnsi="Symbol" w:hint="default"/>
      </w:rPr>
    </w:lvl>
    <w:lvl w:ilvl="4" w:tplc="A1B4056E">
      <w:start w:val="1"/>
      <w:numFmt w:val="bullet"/>
      <w:lvlText w:val="o"/>
      <w:lvlJc w:val="left"/>
      <w:pPr>
        <w:ind w:left="3600" w:hanging="360"/>
      </w:pPr>
      <w:rPr>
        <w:rFonts w:ascii="Courier New" w:hAnsi="Courier New" w:hint="default"/>
      </w:rPr>
    </w:lvl>
    <w:lvl w:ilvl="5" w:tplc="8A50BC44">
      <w:start w:val="1"/>
      <w:numFmt w:val="bullet"/>
      <w:lvlText w:val=""/>
      <w:lvlJc w:val="left"/>
      <w:pPr>
        <w:ind w:left="4320" w:hanging="360"/>
      </w:pPr>
      <w:rPr>
        <w:rFonts w:ascii="Wingdings" w:hAnsi="Wingdings" w:hint="default"/>
      </w:rPr>
    </w:lvl>
    <w:lvl w:ilvl="6" w:tplc="180E479E">
      <w:start w:val="1"/>
      <w:numFmt w:val="bullet"/>
      <w:lvlText w:val=""/>
      <w:lvlJc w:val="left"/>
      <w:pPr>
        <w:ind w:left="5040" w:hanging="360"/>
      </w:pPr>
      <w:rPr>
        <w:rFonts w:ascii="Symbol" w:hAnsi="Symbol" w:hint="default"/>
      </w:rPr>
    </w:lvl>
    <w:lvl w:ilvl="7" w:tplc="CC5A1472">
      <w:start w:val="1"/>
      <w:numFmt w:val="bullet"/>
      <w:lvlText w:val="o"/>
      <w:lvlJc w:val="left"/>
      <w:pPr>
        <w:ind w:left="5760" w:hanging="360"/>
      </w:pPr>
      <w:rPr>
        <w:rFonts w:ascii="Courier New" w:hAnsi="Courier New" w:hint="default"/>
      </w:rPr>
    </w:lvl>
    <w:lvl w:ilvl="8" w:tplc="D40212BE">
      <w:start w:val="1"/>
      <w:numFmt w:val="bullet"/>
      <w:lvlText w:val=""/>
      <w:lvlJc w:val="left"/>
      <w:pPr>
        <w:ind w:left="6480" w:hanging="360"/>
      </w:pPr>
      <w:rPr>
        <w:rFonts w:ascii="Wingdings" w:hAnsi="Wingdings" w:hint="default"/>
      </w:rPr>
    </w:lvl>
  </w:abstractNum>
  <w:abstractNum w:abstractNumId="4" w15:restartNumberingAfterBreak="0">
    <w:nsid w:val="62052D54"/>
    <w:multiLevelType w:val="hybridMultilevel"/>
    <w:tmpl w:val="4EBCF44A"/>
    <w:lvl w:ilvl="0" w:tplc="FFFFFFFF">
      <w:start w:val="1"/>
      <w:numFmt w:val="bullet"/>
      <w:lvlText w:val=""/>
      <w:lvlJc w:val="left"/>
      <w:pPr>
        <w:ind w:left="695" w:hanging="361"/>
      </w:pPr>
      <w:rPr>
        <w:rFonts w:ascii="Symbol" w:hAnsi="Symbol" w:hint="default"/>
        <w:b w:val="0"/>
        <w:bCs w:val="0"/>
        <w:i w:val="0"/>
        <w:iCs w:val="0"/>
        <w:w w:val="100"/>
        <w:sz w:val="22"/>
        <w:szCs w:val="22"/>
        <w:lang w:val="en-US" w:eastAsia="en-US" w:bidi="ar-SA"/>
      </w:rPr>
    </w:lvl>
    <w:lvl w:ilvl="1" w:tplc="FA06789A">
      <w:numFmt w:val="bullet"/>
      <w:lvlText w:val="•"/>
      <w:lvlJc w:val="left"/>
      <w:pPr>
        <w:ind w:left="1114" w:hanging="361"/>
      </w:pPr>
      <w:rPr>
        <w:rFonts w:hint="default"/>
        <w:lang w:val="en-US" w:eastAsia="en-US" w:bidi="ar-SA"/>
      </w:rPr>
    </w:lvl>
    <w:lvl w:ilvl="2" w:tplc="468CE090">
      <w:numFmt w:val="bullet"/>
      <w:lvlText w:val="•"/>
      <w:lvlJc w:val="left"/>
      <w:pPr>
        <w:ind w:left="1529" w:hanging="361"/>
      </w:pPr>
      <w:rPr>
        <w:rFonts w:hint="default"/>
        <w:lang w:val="en-US" w:eastAsia="en-US" w:bidi="ar-SA"/>
      </w:rPr>
    </w:lvl>
    <w:lvl w:ilvl="3" w:tplc="AB8C9506">
      <w:numFmt w:val="bullet"/>
      <w:lvlText w:val="•"/>
      <w:lvlJc w:val="left"/>
      <w:pPr>
        <w:ind w:left="1944" w:hanging="361"/>
      </w:pPr>
      <w:rPr>
        <w:rFonts w:hint="default"/>
        <w:lang w:val="en-US" w:eastAsia="en-US" w:bidi="ar-SA"/>
      </w:rPr>
    </w:lvl>
    <w:lvl w:ilvl="4" w:tplc="6A00F61A">
      <w:numFmt w:val="bullet"/>
      <w:lvlText w:val="•"/>
      <w:lvlJc w:val="left"/>
      <w:pPr>
        <w:ind w:left="2359" w:hanging="361"/>
      </w:pPr>
      <w:rPr>
        <w:rFonts w:hint="default"/>
        <w:lang w:val="en-US" w:eastAsia="en-US" w:bidi="ar-SA"/>
      </w:rPr>
    </w:lvl>
    <w:lvl w:ilvl="5" w:tplc="D91E0D7E">
      <w:numFmt w:val="bullet"/>
      <w:lvlText w:val="•"/>
      <w:lvlJc w:val="left"/>
      <w:pPr>
        <w:ind w:left="2773" w:hanging="361"/>
      </w:pPr>
      <w:rPr>
        <w:rFonts w:hint="default"/>
        <w:lang w:val="en-US" w:eastAsia="en-US" w:bidi="ar-SA"/>
      </w:rPr>
    </w:lvl>
    <w:lvl w:ilvl="6" w:tplc="1828024E">
      <w:numFmt w:val="bullet"/>
      <w:lvlText w:val="•"/>
      <w:lvlJc w:val="left"/>
      <w:pPr>
        <w:ind w:left="3188" w:hanging="361"/>
      </w:pPr>
      <w:rPr>
        <w:rFonts w:hint="default"/>
        <w:lang w:val="en-US" w:eastAsia="en-US" w:bidi="ar-SA"/>
      </w:rPr>
    </w:lvl>
    <w:lvl w:ilvl="7" w:tplc="AB7C3CDE">
      <w:numFmt w:val="bullet"/>
      <w:lvlText w:val="•"/>
      <w:lvlJc w:val="left"/>
      <w:pPr>
        <w:ind w:left="3603" w:hanging="361"/>
      </w:pPr>
      <w:rPr>
        <w:rFonts w:hint="default"/>
        <w:lang w:val="en-US" w:eastAsia="en-US" w:bidi="ar-SA"/>
      </w:rPr>
    </w:lvl>
    <w:lvl w:ilvl="8" w:tplc="8F38B8B4">
      <w:numFmt w:val="bullet"/>
      <w:lvlText w:val="•"/>
      <w:lvlJc w:val="left"/>
      <w:pPr>
        <w:ind w:left="4018" w:hanging="361"/>
      </w:pPr>
      <w:rPr>
        <w:rFonts w:hint="default"/>
        <w:lang w:val="en-US" w:eastAsia="en-US" w:bidi="ar-SA"/>
      </w:rPr>
    </w:lvl>
  </w:abstractNum>
  <w:abstractNum w:abstractNumId="5" w15:restartNumberingAfterBreak="0">
    <w:nsid w:val="63C954F2"/>
    <w:multiLevelType w:val="hybridMultilevel"/>
    <w:tmpl w:val="25C09FF6"/>
    <w:lvl w:ilvl="0" w:tplc="49F6E946">
      <w:numFmt w:val="bullet"/>
      <w:lvlText w:val="☐"/>
      <w:lvlJc w:val="left"/>
      <w:pPr>
        <w:ind w:left="539" w:hanging="433"/>
      </w:pPr>
      <w:rPr>
        <w:rFonts w:ascii="Segoe UI Symbol" w:eastAsia="Segoe UI Symbol" w:hAnsi="Segoe UI Symbol" w:cs="Segoe UI Symbol" w:hint="default"/>
        <w:b w:val="0"/>
        <w:bCs w:val="0"/>
        <w:i w:val="0"/>
        <w:iCs w:val="0"/>
        <w:w w:val="100"/>
        <w:sz w:val="22"/>
        <w:szCs w:val="22"/>
        <w:lang w:val="en-US" w:eastAsia="en-US" w:bidi="ar-SA"/>
      </w:rPr>
    </w:lvl>
    <w:lvl w:ilvl="1" w:tplc="CE006C0C">
      <w:numFmt w:val="bullet"/>
      <w:lvlText w:val="•"/>
      <w:lvlJc w:val="left"/>
      <w:pPr>
        <w:ind w:left="1198" w:hanging="433"/>
      </w:pPr>
      <w:rPr>
        <w:rFonts w:hint="default"/>
        <w:lang w:val="en-US" w:eastAsia="en-US" w:bidi="ar-SA"/>
      </w:rPr>
    </w:lvl>
    <w:lvl w:ilvl="2" w:tplc="9F6A4D66">
      <w:numFmt w:val="bullet"/>
      <w:lvlText w:val="•"/>
      <w:lvlJc w:val="left"/>
      <w:pPr>
        <w:ind w:left="1856" w:hanging="433"/>
      </w:pPr>
      <w:rPr>
        <w:rFonts w:hint="default"/>
        <w:lang w:val="en-US" w:eastAsia="en-US" w:bidi="ar-SA"/>
      </w:rPr>
    </w:lvl>
    <w:lvl w:ilvl="3" w:tplc="CAB64862">
      <w:numFmt w:val="bullet"/>
      <w:lvlText w:val="•"/>
      <w:lvlJc w:val="left"/>
      <w:pPr>
        <w:ind w:left="2514" w:hanging="433"/>
      </w:pPr>
      <w:rPr>
        <w:rFonts w:hint="default"/>
        <w:lang w:val="en-US" w:eastAsia="en-US" w:bidi="ar-SA"/>
      </w:rPr>
    </w:lvl>
    <w:lvl w:ilvl="4" w:tplc="5AF604B8">
      <w:numFmt w:val="bullet"/>
      <w:lvlText w:val="•"/>
      <w:lvlJc w:val="left"/>
      <w:pPr>
        <w:ind w:left="3173" w:hanging="433"/>
      </w:pPr>
      <w:rPr>
        <w:rFonts w:hint="default"/>
        <w:lang w:val="en-US" w:eastAsia="en-US" w:bidi="ar-SA"/>
      </w:rPr>
    </w:lvl>
    <w:lvl w:ilvl="5" w:tplc="859E6038">
      <w:numFmt w:val="bullet"/>
      <w:lvlText w:val="•"/>
      <w:lvlJc w:val="left"/>
      <w:pPr>
        <w:ind w:left="3831" w:hanging="433"/>
      </w:pPr>
      <w:rPr>
        <w:rFonts w:hint="default"/>
        <w:lang w:val="en-US" w:eastAsia="en-US" w:bidi="ar-SA"/>
      </w:rPr>
    </w:lvl>
    <w:lvl w:ilvl="6" w:tplc="DDDAB420">
      <w:numFmt w:val="bullet"/>
      <w:lvlText w:val="•"/>
      <w:lvlJc w:val="left"/>
      <w:pPr>
        <w:ind w:left="4489" w:hanging="433"/>
      </w:pPr>
      <w:rPr>
        <w:rFonts w:hint="default"/>
        <w:lang w:val="en-US" w:eastAsia="en-US" w:bidi="ar-SA"/>
      </w:rPr>
    </w:lvl>
    <w:lvl w:ilvl="7" w:tplc="C19E6CC4">
      <w:numFmt w:val="bullet"/>
      <w:lvlText w:val="•"/>
      <w:lvlJc w:val="left"/>
      <w:pPr>
        <w:ind w:left="5148" w:hanging="433"/>
      </w:pPr>
      <w:rPr>
        <w:rFonts w:hint="default"/>
        <w:lang w:val="en-US" w:eastAsia="en-US" w:bidi="ar-SA"/>
      </w:rPr>
    </w:lvl>
    <w:lvl w:ilvl="8" w:tplc="1F962436">
      <w:numFmt w:val="bullet"/>
      <w:lvlText w:val="•"/>
      <w:lvlJc w:val="left"/>
      <w:pPr>
        <w:ind w:left="5806" w:hanging="433"/>
      </w:pPr>
      <w:rPr>
        <w:rFonts w:hint="default"/>
        <w:lang w:val="en-US" w:eastAsia="en-US" w:bidi="ar-SA"/>
      </w:rPr>
    </w:lvl>
  </w:abstractNum>
  <w:num w:numId="1" w16cid:durableId="1669360530">
    <w:abstractNumId w:val="3"/>
  </w:num>
  <w:num w:numId="2" w16cid:durableId="44374640">
    <w:abstractNumId w:val="4"/>
  </w:num>
  <w:num w:numId="3" w16cid:durableId="386950328">
    <w:abstractNumId w:val="2"/>
  </w:num>
  <w:num w:numId="4" w16cid:durableId="222066113">
    <w:abstractNumId w:val="0"/>
  </w:num>
  <w:num w:numId="5" w16cid:durableId="83305913">
    <w:abstractNumId w:val="5"/>
  </w:num>
  <w:num w:numId="6" w16cid:durableId="1356273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53"/>
    <w:rsid w:val="00135D9A"/>
    <w:rsid w:val="001D3373"/>
    <w:rsid w:val="00225564"/>
    <w:rsid w:val="002F0A4A"/>
    <w:rsid w:val="003B0672"/>
    <w:rsid w:val="003D3C47"/>
    <w:rsid w:val="00442845"/>
    <w:rsid w:val="004630EF"/>
    <w:rsid w:val="00650D53"/>
    <w:rsid w:val="00652A69"/>
    <w:rsid w:val="006A5123"/>
    <w:rsid w:val="006E31C7"/>
    <w:rsid w:val="0072569B"/>
    <w:rsid w:val="0079344E"/>
    <w:rsid w:val="008A342A"/>
    <w:rsid w:val="00A01147"/>
    <w:rsid w:val="00AA05BE"/>
    <w:rsid w:val="00B017C5"/>
    <w:rsid w:val="00B447D7"/>
    <w:rsid w:val="00BA62DB"/>
    <w:rsid w:val="00BC70E6"/>
    <w:rsid w:val="00C63004"/>
    <w:rsid w:val="00CD5C0E"/>
    <w:rsid w:val="00D322E5"/>
    <w:rsid w:val="00D647EB"/>
    <w:rsid w:val="00E048BA"/>
    <w:rsid w:val="00E41F8B"/>
    <w:rsid w:val="00EE7121"/>
    <w:rsid w:val="073D5F9D"/>
    <w:rsid w:val="0A7EE6E9"/>
    <w:rsid w:val="0BBC6480"/>
    <w:rsid w:val="0EB93241"/>
    <w:rsid w:val="0F38F21F"/>
    <w:rsid w:val="172ADBA7"/>
    <w:rsid w:val="19766E8F"/>
    <w:rsid w:val="1A037364"/>
    <w:rsid w:val="1C60D6C5"/>
    <w:rsid w:val="22350268"/>
    <w:rsid w:val="23BFF823"/>
    <w:rsid w:val="26F6564F"/>
    <w:rsid w:val="29BC0F2E"/>
    <w:rsid w:val="2ED34850"/>
    <w:rsid w:val="2EDC5579"/>
    <w:rsid w:val="33569100"/>
    <w:rsid w:val="381D3A3A"/>
    <w:rsid w:val="3B6D2D76"/>
    <w:rsid w:val="3EA54B02"/>
    <w:rsid w:val="3F6745F6"/>
    <w:rsid w:val="3F755EBF"/>
    <w:rsid w:val="4100547A"/>
    <w:rsid w:val="448589AD"/>
    <w:rsid w:val="49C4D2A8"/>
    <w:rsid w:val="5B882CD2"/>
    <w:rsid w:val="5FAFCF05"/>
    <w:rsid w:val="6282F787"/>
    <w:rsid w:val="63C6DA11"/>
    <w:rsid w:val="6605AFBF"/>
    <w:rsid w:val="67A18020"/>
    <w:rsid w:val="67A65D53"/>
    <w:rsid w:val="696EE630"/>
    <w:rsid w:val="6E277D53"/>
    <w:rsid w:val="6EB96D21"/>
    <w:rsid w:val="7080D797"/>
    <w:rsid w:val="70BA4D3A"/>
    <w:rsid w:val="732C85B7"/>
    <w:rsid w:val="733DEC88"/>
    <w:rsid w:val="76E5E402"/>
    <w:rsid w:val="79D1F087"/>
    <w:rsid w:val="7D6A8CD6"/>
    <w:rsid w:val="7FC08D2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92FAB"/>
  <w15:docId w15:val="{8D926028-4764-4AFB-B8A9-4368B2AF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119"/>
    </w:pPr>
  </w:style>
  <w:style w:type="paragraph" w:styleId="Title">
    <w:name w:val="Title"/>
    <w:basedOn w:val="Normal"/>
    <w:uiPriority w:val="10"/>
    <w:qFormat/>
    <w:pPr>
      <w:ind w:left="504"/>
    </w:pPr>
    <w:rPr>
      <w:b/>
      <w:bCs/>
      <w:sz w:val="32"/>
      <w:szCs w:val="32"/>
    </w:rPr>
  </w:style>
  <w:style w:type="paragraph" w:styleId="ListParagraph">
    <w:name w:val="List Paragraph"/>
    <w:basedOn w:val="Normal"/>
    <w:uiPriority w:val="34"/>
    <w:qFormat/>
    <w:pPr>
      <w:spacing w:before="78"/>
      <w:ind w:left="696" w:hanging="361"/>
    </w:pPr>
  </w:style>
  <w:style w:type="paragraph" w:customStyle="1" w:styleId="TableParagraph">
    <w:name w:val="Table Paragraph"/>
    <w:basedOn w:val="Normal"/>
    <w:uiPriority w:val="1"/>
    <w:qFormat/>
    <w:pPr>
      <w:spacing w:before="57"/>
      <w:ind w:left="107"/>
    </w:pPr>
  </w:style>
  <w:style w:type="character" w:customStyle="1" w:styleId="normaltextrun">
    <w:name w:val="normaltextrun"/>
    <w:basedOn w:val="DefaultParagraphFont"/>
    <w:rsid w:val="00225564"/>
  </w:style>
  <w:style w:type="character" w:customStyle="1" w:styleId="eop">
    <w:name w:val="eop"/>
    <w:basedOn w:val="DefaultParagraphFont"/>
    <w:rsid w:val="00225564"/>
  </w:style>
  <w:style w:type="paragraph" w:styleId="Header">
    <w:name w:val="header"/>
    <w:basedOn w:val="Normal"/>
    <w:link w:val="HeaderChar"/>
    <w:uiPriority w:val="99"/>
    <w:unhideWhenUsed/>
    <w:rsid w:val="00225564"/>
    <w:pPr>
      <w:tabs>
        <w:tab w:val="center" w:pos="4680"/>
        <w:tab w:val="right" w:pos="9360"/>
      </w:tabs>
    </w:pPr>
  </w:style>
  <w:style w:type="character" w:customStyle="1" w:styleId="HeaderChar">
    <w:name w:val="Header Char"/>
    <w:basedOn w:val="DefaultParagraphFont"/>
    <w:link w:val="Header"/>
    <w:uiPriority w:val="99"/>
    <w:rsid w:val="00225564"/>
    <w:rPr>
      <w:rFonts w:ascii="Arial" w:eastAsia="Arial" w:hAnsi="Arial" w:cs="Arial"/>
    </w:rPr>
  </w:style>
  <w:style w:type="paragraph" w:styleId="Footer">
    <w:name w:val="footer"/>
    <w:basedOn w:val="Normal"/>
    <w:link w:val="FooterChar"/>
    <w:uiPriority w:val="99"/>
    <w:unhideWhenUsed/>
    <w:rsid w:val="00225564"/>
    <w:pPr>
      <w:tabs>
        <w:tab w:val="center" w:pos="4680"/>
        <w:tab w:val="right" w:pos="9360"/>
      </w:tabs>
    </w:pPr>
  </w:style>
  <w:style w:type="character" w:customStyle="1" w:styleId="FooterChar">
    <w:name w:val="Footer Char"/>
    <w:basedOn w:val="DefaultParagraphFont"/>
    <w:link w:val="Footer"/>
    <w:uiPriority w:val="99"/>
    <w:rsid w:val="00225564"/>
    <w:rPr>
      <w:rFonts w:ascii="Arial" w:eastAsia="Arial" w:hAnsi="Arial" w:cs="Arial"/>
    </w:rPr>
  </w:style>
  <w:style w:type="character" w:styleId="CommentReference">
    <w:name w:val="annotation reference"/>
    <w:basedOn w:val="DefaultParagraphFont"/>
    <w:uiPriority w:val="99"/>
    <w:semiHidden/>
    <w:unhideWhenUsed/>
    <w:rsid w:val="008A342A"/>
    <w:rPr>
      <w:sz w:val="16"/>
      <w:szCs w:val="16"/>
    </w:rPr>
  </w:style>
  <w:style w:type="paragraph" w:styleId="CommentText">
    <w:name w:val="annotation text"/>
    <w:basedOn w:val="Normal"/>
    <w:link w:val="CommentTextChar"/>
    <w:uiPriority w:val="99"/>
    <w:semiHidden/>
    <w:unhideWhenUsed/>
    <w:rsid w:val="008A342A"/>
    <w:rPr>
      <w:sz w:val="20"/>
      <w:szCs w:val="20"/>
    </w:rPr>
  </w:style>
  <w:style w:type="character" w:customStyle="1" w:styleId="CommentTextChar">
    <w:name w:val="Comment Text Char"/>
    <w:basedOn w:val="DefaultParagraphFont"/>
    <w:link w:val="CommentText"/>
    <w:uiPriority w:val="99"/>
    <w:semiHidden/>
    <w:rsid w:val="008A342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A342A"/>
    <w:rPr>
      <w:b/>
      <w:bCs/>
    </w:rPr>
  </w:style>
  <w:style w:type="character" w:customStyle="1" w:styleId="CommentSubjectChar">
    <w:name w:val="Comment Subject Char"/>
    <w:basedOn w:val="CommentTextChar"/>
    <w:link w:val="CommentSubject"/>
    <w:uiPriority w:val="99"/>
    <w:semiHidden/>
    <w:rsid w:val="008A342A"/>
    <w:rPr>
      <w:rFonts w:ascii="Arial" w:eastAsia="Arial" w:hAnsi="Arial" w:cs="Arial"/>
      <w:b/>
      <w:bCs/>
      <w:sz w:val="20"/>
      <w:szCs w:val="20"/>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sid w:val="00135D9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41F8B"/>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89401">
      <w:bodyDiv w:val="1"/>
      <w:marLeft w:val="0"/>
      <w:marRight w:val="0"/>
      <w:marTop w:val="0"/>
      <w:marBottom w:val="0"/>
      <w:divBdr>
        <w:top w:val="none" w:sz="0" w:space="0" w:color="auto"/>
        <w:left w:val="none" w:sz="0" w:space="0" w:color="auto"/>
        <w:bottom w:val="none" w:sz="0" w:space="0" w:color="auto"/>
        <w:right w:val="none" w:sz="0" w:space="0" w:color="auto"/>
      </w:divBdr>
      <w:divsChild>
        <w:div w:id="1941377804">
          <w:marLeft w:val="0"/>
          <w:marRight w:val="30"/>
          <w:marTop w:val="0"/>
          <w:marBottom w:val="0"/>
          <w:divBdr>
            <w:top w:val="none" w:sz="0" w:space="0" w:color="auto"/>
            <w:left w:val="none" w:sz="0" w:space="0" w:color="auto"/>
            <w:bottom w:val="none" w:sz="0" w:space="0" w:color="auto"/>
            <w:right w:val="none" w:sz="0" w:space="0" w:color="auto"/>
          </w:divBdr>
          <w:divsChild>
            <w:div w:id="1150516976">
              <w:marLeft w:val="0"/>
              <w:marRight w:val="0"/>
              <w:marTop w:val="0"/>
              <w:marBottom w:val="0"/>
              <w:divBdr>
                <w:top w:val="none" w:sz="0" w:space="0" w:color="auto"/>
                <w:left w:val="none" w:sz="0" w:space="0" w:color="auto"/>
                <w:bottom w:val="none" w:sz="0" w:space="0" w:color="auto"/>
                <w:right w:val="none" w:sz="0" w:space="0" w:color="auto"/>
              </w:divBdr>
              <w:divsChild>
                <w:div w:id="1554200108">
                  <w:marLeft w:val="0"/>
                  <w:marRight w:val="0"/>
                  <w:marTop w:val="0"/>
                  <w:marBottom w:val="0"/>
                  <w:divBdr>
                    <w:top w:val="none" w:sz="0" w:space="0" w:color="auto"/>
                    <w:left w:val="none" w:sz="0" w:space="0" w:color="auto"/>
                    <w:bottom w:val="none" w:sz="0" w:space="0" w:color="auto"/>
                    <w:right w:val="none" w:sz="0" w:space="0" w:color="auto"/>
                  </w:divBdr>
                  <w:divsChild>
                    <w:div w:id="159084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xmaykovi/Desktop/Notices/washingtonlawhelp.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wjustice.org/apply-onlin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kingcounty.gov/eviction-notic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solution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BB4F95-2C58-47A6-963C-2198FFAD1E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28D54E-4699-415F-BA7C-EB37725C6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83903-20D5-44BE-BB67-F1333EE45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Salinas, Vanessa (ATG)</dc:creator>
  <cp:lastModifiedBy>Radwa Zahran</cp:lastModifiedBy>
  <cp:revision>14</cp:revision>
  <dcterms:created xsi:type="dcterms:W3CDTF">2023-03-22T19:05:00Z</dcterms:created>
  <dcterms:modified xsi:type="dcterms:W3CDTF">2023-05-01T15:39:00Z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Acrobat PDFMaker 20 for Word</vt:lpwstr>
  </property>
  <property fmtid="{D5CDD505-2E9C-101B-9397-08002B2CF9AE}" pid="4" name="LastSaved">
    <vt:filetime>2022-06-06T00:00:00Z</vt:filetime>
  </property>
  <property fmtid="{D5CDD505-2E9C-101B-9397-08002B2CF9AE}" pid="5" name="ContentTypeId">
    <vt:lpwstr>0x0101008DAD26A75B713149932B81541DC28ABD</vt:lpwstr>
  </property>
</Properties>
</file>